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line="276" w:lineRule="auto"/>
        <w:rPr>
          <w:rFonts w:ascii="Arial" w:cs="Arial" w:eastAsia="Arial" w:hAnsi="Arial"/>
          <w:i w:val="1"/>
          <w:sz w:val="18"/>
          <w:szCs w:val="18"/>
        </w:rPr>
      </w:pPr>
      <w:r w:rsidDel="00000000" w:rsidR="00000000" w:rsidRPr="00000000">
        <w:rPr>
          <w:rtl w:val="0"/>
        </w:rPr>
      </w:r>
    </w:p>
    <w:tbl>
      <w:tblPr>
        <w:tblStyle w:val="Table1"/>
        <w:tblW w:w="8490.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75"/>
        <w:gridCol w:w="3915"/>
        <w:gridCol w:w="780"/>
        <w:gridCol w:w="1620"/>
        <w:tblGridChange w:id="0">
          <w:tblGrid>
            <w:gridCol w:w="2175"/>
            <w:gridCol w:w="3915"/>
            <w:gridCol w:w="780"/>
            <w:gridCol w:w="1620"/>
          </w:tblGrid>
        </w:tblGridChange>
      </w:tblGrid>
      <w:tr>
        <w:trPr>
          <w:cantSplit w:val="0"/>
          <w:trHeight w:val="440" w:hRule="atLeast"/>
          <w:tblHeader w:val="0"/>
        </w:trPr>
        <w:tc>
          <w:tcPr>
            <w:gridSpan w:val="4"/>
            <w:shd w:fill="d9d9d9" w:val="clear"/>
            <w:tcMar>
              <w:top w:w="100.0" w:type="dxa"/>
              <w:left w:w="100.0" w:type="dxa"/>
              <w:bottom w:w="100.0" w:type="dxa"/>
              <w:right w:w="100.0" w:type="dxa"/>
            </w:tcMar>
            <w:vAlign w:val="center"/>
          </w:tcPr>
          <w:p w:rsidR="00000000" w:rsidDel="00000000" w:rsidP="00000000" w:rsidRDefault="00000000" w:rsidRPr="00000000" w14:paraId="00000002">
            <w:pPr>
              <w:spacing w:line="276" w:lineRule="auto"/>
              <w:jc w:val="center"/>
              <w:rPr>
                <w:rFonts w:ascii="Arial" w:cs="Arial" w:eastAsia="Arial" w:hAnsi="Arial"/>
                <w:b w:val="1"/>
                <w:sz w:val="12"/>
                <w:szCs w:val="12"/>
              </w:rPr>
            </w:pPr>
            <w:r w:rsidDel="00000000" w:rsidR="00000000" w:rsidRPr="00000000">
              <w:rPr>
                <w:rtl w:val="0"/>
              </w:rPr>
            </w:r>
          </w:p>
          <w:p w:rsidR="00000000" w:rsidDel="00000000" w:rsidP="00000000" w:rsidRDefault="00000000" w:rsidRPr="00000000" w14:paraId="00000003">
            <w:pPr>
              <w:pStyle w:val="Title"/>
              <w:rPr/>
            </w:pPr>
            <w:bookmarkStart w:colFirst="0" w:colLast="0" w:name="_j4mfol9wlie9" w:id="0"/>
            <w:bookmarkEnd w:id="0"/>
            <w:r w:rsidDel="00000000" w:rsidR="00000000" w:rsidRPr="00000000">
              <w:rPr>
                <w:rtl w:val="0"/>
              </w:rPr>
              <w:t xml:space="preserve">TERMO DE REFERÊNCIA</w:t>
            </w:r>
            <w:r w:rsidDel="00000000" w:rsidR="00000000" w:rsidRPr="00000000">
              <w:rPr>
                <w:rtl w:val="0"/>
              </w:rPr>
            </w:r>
          </w:p>
          <w:p w:rsidR="00000000" w:rsidDel="00000000" w:rsidP="00000000" w:rsidRDefault="00000000" w:rsidRPr="00000000" w14:paraId="00000004">
            <w:pPr>
              <w:widowControl w:val="0"/>
              <w:jc w:val="center"/>
              <w:rPr>
                <w:rFonts w:ascii="Arial" w:cs="Arial" w:eastAsia="Arial" w:hAnsi="Arial"/>
                <w:b w:val="1"/>
                <w:sz w:val="12"/>
                <w:szCs w:val="12"/>
              </w:rPr>
            </w:pPr>
            <w:r w:rsidDel="00000000" w:rsidR="00000000" w:rsidRPr="00000000">
              <w:rPr>
                <w:rtl w:val="0"/>
              </w:rPr>
            </w:r>
          </w:p>
        </w:tc>
      </w:tr>
    </w:tbl>
    <w:p w:rsidR="00000000" w:rsidDel="00000000" w:rsidP="00000000" w:rsidRDefault="00000000" w:rsidRPr="00000000" w14:paraId="00000008">
      <w:pPr>
        <w:spacing w:line="276" w:lineRule="auto"/>
        <w:rPr>
          <w:rFonts w:ascii="Arial" w:cs="Arial" w:eastAsia="Arial" w:hAnsi="Arial"/>
          <w:i w:val="1"/>
          <w:sz w:val="10"/>
          <w:szCs w:val="10"/>
        </w:rPr>
      </w:pPr>
      <w:r w:rsidDel="00000000" w:rsidR="00000000" w:rsidRPr="00000000">
        <w:rPr>
          <w:rtl w:val="0"/>
        </w:rPr>
      </w:r>
    </w:p>
    <w:p w:rsidR="00000000" w:rsidDel="00000000" w:rsidP="00000000" w:rsidRDefault="00000000" w:rsidRPr="00000000" w14:paraId="00000009">
      <w:pPr>
        <w:spacing w:line="360" w:lineRule="auto"/>
        <w:rPr>
          <w:rFonts w:ascii="Arial" w:cs="Arial" w:eastAsia="Arial" w:hAnsi="Arial"/>
          <w:b w:val="1"/>
          <w:sz w:val="28"/>
          <w:szCs w:val="28"/>
        </w:rPr>
      </w:pPr>
      <w:r w:rsidDel="00000000" w:rsidR="00000000" w:rsidRPr="00000000">
        <w:rPr>
          <w:rFonts w:ascii="Arial" w:cs="Arial" w:eastAsia="Arial" w:hAnsi="Arial"/>
          <w:b w:val="1"/>
          <w:sz w:val="28"/>
          <w:szCs w:val="28"/>
          <w:rtl w:val="0"/>
        </w:rPr>
        <w:t xml:space="preserve">PROCESSO: 0387/2025</w:t>
      </w:r>
    </w:p>
    <w:p w:rsidR="00000000" w:rsidDel="00000000" w:rsidP="00000000" w:rsidRDefault="00000000" w:rsidRPr="00000000" w14:paraId="0000000A">
      <w:pPr>
        <w:spacing w:line="276" w:lineRule="auto"/>
        <w:rPr>
          <w:rFonts w:ascii="Arial" w:cs="Arial" w:eastAsia="Arial" w:hAnsi="Arial"/>
          <w:i w:val="1"/>
          <w:sz w:val="2"/>
          <w:szCs w:val="2"/>
        </w:rPr>
      </w:pPr>
      <w:r w:rsidDel="00000000" w:rsidR="00000000" w:rsidRPr="00000000">
        <w:rPr>
          <w:rtl w:val="0"/>
        </w:rPr>
      </w:r>
    </w:p>
    <w:p w:rsidR="00000000" w:rsidDel="00000000" w:rsidP="00000000" w:rsidRDefault="00000000" w:rsidRPr="00000000" w14:paraId="0000000B">
      <w:pPr>
        <w:spacing w:line="276" w:lineRule="auto"/>
        <w:rPr>
          <w:rFonts w:ascii="Arial" w:cs="Arial" w:eastAsia="Arial" w:hAnsi="Arial"/>
          <w:i w:val="1"/>
          <w:sz w:val="10"/>
          <w:szCs w:val="10"/>
        </w:rPr>
      </w:pPr>
      <w:r w:rsidDel="00000000" w:rsidR="00000000" w:rsidRPr="00000000">
        <w:rPr>
          <w:rtl w:val="0"/>
        </w:rPr>
      </w:r>
    </w:p>
    <w:tbl>
      <w:tblPr>
        <w:tblStyle w:val="Table2"/>
        <w:tblW w:w="8490.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75"/>
        <w:gridCol w:w="3915"/>
        <w:gridCol w:w="780"/>
        <w:gridCol w:w="1620"/>
        <w:tblGridChange w:id="0">
          <w:tblGrid>
            <w:gridCol w:w="2175"/>
            <w:gridCol w:w="3915"/>
            <w:gridCol w:w="780"/>
            <w:gridCol w:w="1620"/>
          </w:tblGrid>
        </w:tblGridChange>
      </w:tblGrid>
      <w:tr>
        <w:trPr>
          <w:cantSplit w:val="0"/>
          <w:trHeight w:val="440" w:hRule="atLeast"/>
          <w:tblHeader w:val="0"/>
        </w:trPr>
        <w:tc>
          <w:tcPr>
            <w:gridSpan w:val="4"/>
            <w:shd w:fill="d9d9d9" w:val="clear"/>
            <w:tcMar>
              <w:top w:w="100.0" w:type="dxa"/>
              <w:left w:w="100.0" w:type="dxa"/>
              <w:bottom w:w="100.0" w:type="dxa"/>
              <w:right w:w="100.0" w:type="dxa"/>
            </w:tcMar>
            <w:vAlign w:val="center"/>
          </w:tcPr>
          <w:p w:rsidR="00000000" w:rsidDel="00000000" w:rsidP="00000000" w:rsidRDefault="00000000" w:rsidRPr="00000000" w14:paraId="0000000C">
            <w:pPr>
              <w:widowControl w:val="0"/>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1. INFORMAÇÕES DO SETOR DEMANDANTE</w:t>
            </w:r>
          </w:p>
        </w:tc>
      </w:tr>
    </w:tbl>
    <w:p w:rsidR="00000000" w:rsidDel="00000000" w:rsidP="00000000" w:rsidRDefault="00000000" w:rsidRPr="00000000" w14:paraId="00000010">
      <w:pPr>
        <w:spacing w:line="276" w:lineRule="auto"/>
        <w:rPr>
          <w:rFonts w:ascii="Arial" w:cs="Arial" w:eastAsia="Arial" w:hAnsi="Arial"/>
          <w:i w:val="1"/>
          <w:sz w:val="2"/>
          <w:szCs w:val="2"/>
        </w:rPr>
      </w:pPr>
      <w:r w:rsidDel="00000000" w:rsidR="00000000" w:rsidRPr="00000000">
        <w:rPr>
          <w:rtl w:val="0"/>
        </w:rPr>
      </w:r>
    </w:p>
    <w:tbl>
      <w:tblPr>
        <w:tblStyle w:val="Table3"/>
        <w:tblW w:w="8490.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75"/>
        <w:gridCol w:w="3915"/>
        <w:gridCol w:w="780"/>
        <w:gridCol w:w="1620"/>
        <w:tblGridChange w:id="0">
          <w:tblGrid>
            <w:gridCol w:w="2175"/>
            <w:gridCol w:w="3915"/>
            <w:gridCol w:w="780"/>
            <w:gridCol w:w="1620"/>
          </w:tblGrid>
        </w:tblGridChange>
      </w:tblGrid>
      <w:tr>
        <w:trPr>
          <w:cantSplit w:val="0"/>
          <w:tblHeader w:val="0"/>
        </w:trPr>
        <w:tc>
          <w:tcPr>
            <w:shd w:fill="f3f3f3" w:val="clear"/>
            <w:tcMar>
              <w:top w:w="100.0" w:type="dxa"/>
              <w:left w:w="100.0" w:type="dxa"/>
              <w:bottom w:w="100.0" w:type="dxa"/>
              <w:right w:w="100.0" w:type="dxa"/>
            </w:tcMar>
            <w:vAlign w:val="center"/>
          </w:tcPr>
          <w:p w:rsidR="00000000" w:rsidDel="00000000" w:rsidP="00000000" w:rsidRDefault="00000000" w:rsidRPr="00000000" w14:paraId="00000011">
            <w:pPr>
              <w:widowControl w:val="0"/>
              <w:jc w:val="center"/>
              <w:rPr>
                <w:rFonts w:ascii="Arial" w:cs="Arial" w:eastAsia="Arial" w:hAnsi="Arial"/>
                <w:b w:val="1"/>
                <w:sz w:val="14"/>
                <w:szCs w:val="14"/>
              </w:rPr>
            </w:pPr>
            <w:r w:rsidDel="00000000" w:rsidR="00000000" w:rsidRPr="00000000">
              <w:rPr>
                <w:rFonts w:ascii="Arial" w:cs="Arial" w:eastAsia="Arial" w:hAnsi="Arial"/>
                <w:b w:val="1"/>
                <w:sz w:val="14"/>
                <w:szCs w:val="14"/>
                <w:rtl w:val="0"/>
              </w:rPr>
              <w:t xml:space="preserve">SETOR DEMANDANTE</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012">
            <w:pPr>
              <w:widowControl w:val="0"/>
              <w:jc w:val="center"/>
              <w:rPr>
                <w:rFonts w:ascii="Arial" w:cs="Arial" w:eastAsia="Arial" w:hAnsi="Arial"/>
                <w:b w:val="1"/>
                <w:i w:val="1"/>
                <w:sz w:val="18"/>
                <w:szCs w:val="18"/>
              </w:rPr>
            </w:pPr>
            <w:r w:rsidDel="00000000" w:rsidR="00000000" w:rsidRPr="00000000">
              <w:rPr>
                <w:rFonts w:ascii="Arial" w:cs="Arial" w:eastAsia="Arial" w:hAnsi="Arial"/>
                <w:b w:val="1"/>
                <w:i w:val="1"/>
                <w:sz w:val="18"/>
                <w:szCs w:val="18"/>
                <w:rtl w:val="0"/>
              </w:rPr>
              <w:t xml:space="preserve">SECRETARIA GERAL</w:t>
            </w:r>
          </w:p>
        </w:tc>
        <w:tc>
          <w:tcPr>
            <w:shd w:fill="f3f3f3" w:val="clear"/>
            <w:tcMar>
              <w:top w:w="100.0" w:type="dxa"/>
              <w:left w:w="100.0" w:type="dxa"/>
              <w:bottom w:w="100.0" w:type="dxa"/>
              <w:right w:w="100.0" w:type="dxa"/>
            </w:tcMar>
            <w:vAlign w:val="center"/>
          </w:tcPr>
          <w:p w:rsidR="00000000" w:rsidDel="00000000" w:rsidP="00000000" w:rsidRDefault="00000000" w:rsidRPr="00000000" w14:paraId="00000013">
            <w:pPr>
              <w:widowControl w:val="0"/>
              <w:jc w:val="center"/>
              <w:rPr>
                <w:rFonts w:ascii="Arial" w:cs="Arial" w:eastAsia="Arial" w:hAnsi="Arial"/>
                <w:b w:val="1"/>
                <w:sz w:val="14"/>
                <w:szCs w:val="14"/>
              </w:rPr>
            </w:pPr>
            <w:r w:rsidDel="00000000" w:rsidR="00000000" w:rsidRPr="00000000">
              <w:rPr>
                <w:rFonts w:ascii="Arial" w:cs="Arial" w:eastAsia="Arial" w:hAnsi="Arial"/>
                <w:b w:val="1"/>
                <w:sz w:val="14"/>
                <w:szCs w:val="14"/>
                <w:rtl w:val="0"/>
              </w:rPr>
              <w:t xml:space="preserve">DATA</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014">
            <w:pPr>
              <w:widowControl w:val="0"/>
              <w:jc w:val="center"/>
              <w:rPr>
                <w:rFonts w:ascii="Arial" w:cs="Arial" w:eastAsia="Arial" w:hAnsi="Arial"/>
              </w:rPr>
            </w:pPr>
            <w:r w:rsidDel="00000000" w:rsidR="00000000" w:rsidRPr="00000000">
              <w:rPr>
                <w:rFonts w:ascii="Arial" w:cs="Arial" w:eastAsia="Arial" w:hAnsi="Arial"/>
                <w:rtl w:val="0"/>
              </w:rPr>
              <w:t xml:space="preserve">27/03/2025</w:t>
            </w:r>
            <w:r w:rsidDel="00000000" w:rsidR="00000000" w:rsidRPr="00000000">
              <w:rPr>
                <w:rtl w:val="0"/>
              </w:rPr>
            </w:r>
          </w:p>
        </w:tc>
      </w:tr>
    </w:tbl>
    <w:p w:rsidR="00000000" w:rsidDel="00000000" w:rsidP="00000000" w:rsidRDefault="00000000" w:rsidRPr="00000000" w14:paraId="00000015">
      <w:pPr>
        <w:spacing w:line="276" w:lineRule="auto"/>
        <w:rPr>
          <w:rFonts w:ascii="Arial" w:cs="Arial" w:eastAsia="Arial" w:hAnsi="Arial"/>
          <w:i w:val="1"/>
          <w:sz w:val="18"/>
          <w:szCs w:val="18"/>
        </w:rPr>
      </w:pPr>
      <w:r w:rsidDel="00000000" w:rsidR="00000000" w:rsidRPr="00000000">
        <w:rPr>
          <w:rtl w:val="0"/>
        </w:rPr>
      </w:r>
    </w:p>
    <w:tbl>
      <w:tblPr>
        <w:tblStyle w:val="Table4"/>
        <w:tblW w:w="8490.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75"/>
        <w:gridCol w:w="3915"/>
        <w:gridCol w:w="780"/>
        <w:gridCol w:w="1620"/>
        <w:tblGridChange w:id="0">
          <w:tblGrid>
            <w:gridCol w:w="2175"/>
            <w:gridCol w:w="3915"/>
            <w:gridCol w:w="780"/>
            <w:gridCol w:w="1620"/>
          </w:tblGrid>
        </w:tblGridChange>
      </w:tblGrid>
      <w:tr>
        <w:trPr>
          <w:cantSplit w:val="0"/>
          <w:trHeight w:val="440" w:hRule="atLeast"/>
          <w:tblHeader w:val="0"/>
        </w:trPr>
        <w:tc>
          <w:tcPr>
            <w:gridSpan w:val="4"/>
            <w:shd w:fill="d9d9d9" w:val="clear"/>
            <w:tcMar>
              <w:top w:w="100.0" w:type="dxa"/>
              <w:left w:w="100.0" w:type="dxa"/>
              <w:bottom w:w="100.0" w:type="dxa"/>
              <w:right w:w="100.0" w:type="dxa"/>
            </w:tcMar>
            <w:vAlign w:val="center"/>
          </w:tcPr>
          <w:p w:rsidR="00000000" w:rsidDel="00000000" w:rsidP="00000000" w:rsidRDefault="00000000" w:rsidRPr="00000000" w14:paraId="00000016">
            <w:pPr>
              <w:widowControl w:val="0"/>
              <w:rPr>
                <w:rFonts w:ascii="Arial" w:cs="Arial" w:eastAsia="Arial" w:hAnsi="Arial"/>
                <w:b w:val="1"/>
                <w:sz w:val="12"/>
                <w:szCs w:val="12"/>
              </w:rPr>
            </w:pPr>
            <w:r w:rsidDel="00000000" w:rsidR="00000000" w:rsidRPr="00000000">
              <w:rPr>
                <w:rFonts w:ascii="Arial" w:cs="Arial" w:eastAsia="Arial" w:hAnsi="Arial"/>
                <w:b w:val="1"/>
                <w:sz w:val="18"/>
                <w:szCs w:val="18"/>
                <w:rtl w:val="0"/>
              </w:rPr>
              <w:t xml:space="preserve">2. INFORMAÇÕES DO RESPONSÁVEL PELA DEMANDA</w:t>
            </w:r>
            <w:r w:rsidDel="00000000" w:rsidR="00000000" w:rsidRPr="00000000">
              <w:rPr>
                <w:rtl w:val="0"/>
              </w:rPr>
            </w:r>
          </w:p>
        </w:tc>
      </w:tr>
    </w:tbl>
    <w:p w:rsidR="00000000" w:rsidDel="00000000" w:rsidP="00000000" w:rsidRDefault="00000000" w:rsidRPr="00000000" w14:paraId="0000001A">
      <w:pPr>
        <w:spacing w:line="276" w:lineRule="auto"/>
        <w:rPr>
          <w:rFonts w:ascii="Arial" w:cs="Arial" w:eastAsia="Arial" w:hAnsi="Arial"/>
          <w:i w:val="1"/>
          <w:sz w:val="2"/>
          <w:szCs w:val="2"/>
        </w:rPr>
      </w:pPr>
      <w:r w:rsidDel="00000000" w:rsidR="00000000" w:rsidRPr="00000000">
        <w:rPr>
          <w:rtl w:val="0"/>
        </w:rPr>
      </w:r>
    </w:p>
    <w:tbl>
      <w:tblPr>
        <w:tblStyle w:val="Table5"/>
        <w:tblW w:w="8490.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75"/>
        <w:gridCol w:w="3915"/>
        <w:gridCol w:w="780"/>
        <w:gridCol w:w="1620"/>
        <w:tblGridChange w:id="0">
          <w:tblGrid>
            <w:gridCol w:w="2175"/>
            <w:gridCol w:w="3915"/>
            <w:gridCol w:w="780"/>
            <w:gridCol w:w="1620"/>
          </w:tblGrid>
        </w:tblGridChange>
      </w:tblGrid>
      <w:tr>
        <w:trPr>
          <w:cantSplit w:val="0"/>
          <w:tblHeader w:val="0"/>
        </w:trPr>
        <w:tc>
          <w:tcPr>
            <w:shd w:fill="f3f3f3" w:val="clear"/>
            <w:tcMar>
              <w:top w:w="100.0" w:type="dxa"/>
              <w:left w:w="100.0" w:type="dxa"/>
              <w:bottom w:w="100.0" w:type="dxa"/>
              <w:right w:w="100.0" w:type="dxa"/>
            </w:tcMar>
            <w:vAlign w:val="center"/>
          </w:tcPr>
          <w:p w:rsidR="00000000" w:rsidDel="00000000" w:rsidP="00000000" w:rsidRDefault="00000000" w:rsidRPr="00000000" w14:paraId="0000001B">
            <w:pPr>
              <w:widowControl w:val="0"/>
              <w:jc w:val="center"/>
              <w:rPr>
                <w:rFonts w:ascii="Arial" w:cs="Arial" w:eastAsia="Arial" w:hAnsi="Arial"/>
                <w:b w:val="1"/>
                <w:sz w:val="16"/>
                <w:szCs w:val="16"/>
              </w:rPr>
            </w:pPr>
            <w:r w:rsidDel="00000000" w:rsidR="00000000" w:rsidRPr="00000000">
              <w:rPr>
                <w:rFonts w:ascii="Arial" w:cs="Arial" w:eastAsia="Arial" w:hAnsi="Arial"/>
                <w:b w:val="1"/>
                <w:sz w:val="16"/>
                <w:szCs w:val="16"/>
                <w:rtl w:val="0"/>
              </w:rPr>
              <w:t xml:space="preserve">RESPONSÁVEL PELA DEMANDA</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01C">
            <w:pPr>
              <w:widowControl w:val="0"/>
              <w:jc w:val="center"/>
              <w:rPr>
                <w:rFonts w:ascii="Arial" w:cs="Arial" w:eastAsia="Arial" w:hAnsi="Arial"/>
                <w:b w:val="1"/>
                <w:i w:val="1"/>
                <w:sz w:val="18"/>
                <w:szCs w:val="18"/>
              </w:rPr>
            </w:pPr>
            <w:r w:rsidDel="00000000" w:rsidR="00000000" w:rsidRPr="00000000">
              <w:rPr>
                <w:rFonts w:ascii="Arial" w:cs="Arial" w:eastAsia="Arial" w:hAnsi="Arial"/>
                <w:b w:val="1"/>
                <w:i w:val="1"/>
                <w:sz w:val="18"/>
                <w:szCs w:val="18"/>
                <w:rtl w:val="0"/>
              </w:rPr>
              <w:t xml:space="preserve">LILIAN DA SILVA GARCIA</w:t>
            </w:r>
          </w:p>
        </w:tc>
        <w:tc>
          <w:tcPr>
            <w:shd w:fill="f3f3f3" w:val="clear"/>
            <w:tcMar>
              <w:top w:w="100.0" w:type="dxa"/>
              <w:left w:w="100.0" w:type="dxa"/>
              <w:bottom w:w="100.0" w:type="dxa"/>
              <w:right w:w="100.0" w:type="dxa"/>
            </w:tcMar>
            <w:vAlign w:val="center"/>
          </w:tcPr>
          <w:p w:rsidR="00000000" w:rsidDel="00000000" w:rsidP="00000000" w:rsidRDefault="00000000" w:rsidRPr="00000000" w14:paraId="0000001D">
            <w:pPr>
              <w:widowControl w:val="0"/>
              <w:rPr>
                <w:rFonts w:ascii="Arial" w:cs="Arial" w:eastAsia="Arial" w:hAnsi="Arial"/>
                <w:b w:val="1"/>
                <w:sz w:val="14"/>
                <w:szCs w:val="14"/>
              </w:rPr>
            </w:pPr>
            <w:r w:rsidDel="00000000" w:rsidR="00000000" w:rsidRPr="00000000">
              <w:rPr>
                <w:rFonts w:ascii="Arial" w:cs="Arial" w:eastAsia="Arial" w:hAnsi="Arial"/>
                <w:b w:val="1"/>
                <w:sz w:val="14"/>
                <w:szCs w:val="14"/>
                <w:rtl w:val="0"/>
              </w:rPr>
              <w:t xml:space="preserve">MATR.</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01E">
            <w:pPr>
              <w:widowControl w:val="0"/>
              <w:jc w:val="center"/>
              <w:rPr>
                <w:rFonts w:ascii="Arial" w:cs="Arial" w:eastAsia="Arial" w:hAnsi="Arial"/>
              </w:rPr>
            </w:pPr>
            <w:r w:rsidDel="00000000" w:rsidR="00000000" w:rsidRPr="00000000">
              <w:rPr>
                <w:rFonts w:ascii="Arial" w:cs="Arial" w:eastAsia="Arial" w:hAnsi="Arial"/>
                <w:rtl w:val="0"/>
              </w:rPr>
              <w:t xml:space="preserve">812</w:t>
            </w:r>
          </w:p>
        </w:tc>
      </w:tr>
    </w:tbl>
    <w:p w:rsidR="00000000" w:rsidDel="00000000" w:rsidP="00000000" w:rsidRDefault="00000000" w:rsidRPr="00000000" w14:paraId="0000001F">
      <w:pPr>
        <w:spacing w:line="276" w:lineRule="auto"/>
        <w:rPr>
          <w:rFonts w:ascii="Arial" w:cs="Arial" w:eastAsia="Arial" w:hAnsi="Arial"/>
          <w:i w:val="1"/>
          <w:sz w:val="18"/>
          <w:szCs w:val="18"/>
        </w:rPr>
      </w:pPr>
      <w:r w:rsidDel="00000000" w:rsidR="00000000" w:rsidRPr="00000000">
        <w:rPr>
          <w:rtl w:val="0"/>
        </w:rPr>
      </w:r>
    </w:p>
    <w:tbl>
      <w:tblPr>
        <w:tblStyle w:val="Table6"/>
        <w:tblW w:w="8490.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75"/>
        <w:gridCol w:w="105"/>
        <w:gridCol w:w="4590"/>
        <w:gridCol w:w="1620"/>
        <w:tblGridChange w:id="0">
          <w:tblGrid>
            <w:gridCol w:w="2175"/>
            <w:gridCol w:w="105"/>
            <w:gridCol w:w="4590"/>
            <w:gridCol w:w="1620"/>
          </w:tblGrid>
        </w:tblGridChange>
      </w:tblGrid>
      <w:tr>
        <w:trPr>
          <w:cantSplit w:val="0"/>
          <w:trHeight w:val="440" w:hRule="atLeast"/>
          <w:tblHeader w:val="0"/>
        </w:trPr>
        <w:tc>
          <w:tcPr>
            <w:gridSpan w:val="4"/>
            <w:shd w:fill="d9d9d9" w:val="clear"/>
            <w:tcMar>
              <w:top w:w="100.0" w:type="dxa"/>
              <w:left w:w="100.0" w:type="dxa"/>
              <w:bottom w:w="100.0" w:type="dxa"/>
              <w:right w:w="100.0" w:type="dxa"/>
            </w:tcMar>
            <w:vAlign w:val="center"/>
          </w:tcPr>
          <w:p w:rsidR="00000000" w:rsidDel="00000000" w:rsidP="00000000" w:rsidRDefault="00000000" w:rsidRPr="00000000" w14:paraId="00000020">
            <w:pPr>
              <w:widowControl w:val="0"/>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3. INFORMAÇÕES DA NECESSIDADE DE CONTRATAÇÃO </w:t>
            </w:r>
          </w:p>
        </w:tc>
      </w:tr>
    </w:tbl>
    <w:p w:rsidR="00000000" w:rsidDel="00000000" w:rsidP="00000000" w:rsidRDefault="00000000" w:rsidRPr="00000000" w14:paraId="00000024">
      <w:pPr>
        <w:spacing w:line="276" w:lineRule="auto"/>
        <w:rPr>
          <w:rFonts w:ascii="Arial" w:cs="Arial" w:eastAsia="Arial" w:hAnsi="Arial"/>
          <w:i w:val="1"/>
          <w:sz w:val="2"/>
          <w:szCs w:val="2"/>
        </w:rPr>
      </w:pPr>
      <w:r w:rsidDel="00000000" w:rsidR="00000000" w:rsidRPr="00000000">
        <w:rPr>
          <w:rtl w:val="0"/>
        </w:rPr>
      </w:r>
    </w:p>
    <w:tbl>
      <w:tblPr>
        <w:tblStyle w:val="Table7"/>
        <w:tblW w:w="8490.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75"/>
        <w:gridCol w:w="105"/>
        <w:gridCol w:w="4590"/>
        <w:gridCol w:w="1620"/>
        <w:tblGridChange w:id="0">
          <w:tblGrid>
            <w:gridCol w:w="2175"/>
            <w:gridCol w:w="105"/>
            <w:gridCol w:w="4590"/>
            <w:gridCol w:w="1620"/>
          </w:tblGrid>
        </w:tblGridChange>
      </w:tblGrid>
      <w:tr>
        <w:trPr>
          <w:cantSplit w:val="0"/>
          <w:trHeight w:val="1635" w:hRule="atLeast"/>
          <w:tblHeader w:val="0"/>
        </w:trPr>
        <w:tc>
          <w:tcPr>
            <w:gridSpan w:val="2"/>
            <w:shd w:fill="f3f3f3" w:val="clear"/>
            <w:tcMar>
              <w:top w:w="100.0" w:type="dxa"/>
              <w:left w:w="100.0" w:type="dxa"/>
              <w:bottom w:w="100.0" w:type="dxa"/>
              <w:right w:w="100.0" w:type="dxa"/>
            </w:tcMar>
            <w:vAlign w:val="center"/>
          </w:tcPr>
          <w:p w:rsidR="00000000" w:rsidDel="00000000" w:rsidP="00000000" w:rsidRDefault="00000000" w:rsidRPr="00000000" w14:paraId="00000025">
            <w:pPr>
              <w:widowControl w:val="0"/>
              <w:jc w:val="center"/>
              <w:rPr>
                <w:rFonts w:ascii="Arial" w:cs="Arial" w:eastAsia="Arial" w:hAnsi="Arial"/>
                <w:b w:val="1"/>
                <w:sz w:val="26"/>
                <w:szCs w:val="26"/>
              </w:rPr>
            </w:pPr>
            <w:r w:rsidDel="00000000" w:rsidR="00000000" w:rsidRPr="00000000">
              <w:rPr>
                <w:rFonts w:ascii="Arial" w:cs="Arial" w:eastAsia="Arial" w:hAnsi="Arial"/>
                <w:b w:val="1"/>
                <w:rtl w:val="0"/>
              </w:rPr>
              <w:t xml:space="preserve">DEMANDA</w:t>
            </w:r>
            <w:r w:rsidDel="00000000" w:rsidR="00000000" w:rsidRPr="00000000">
              <w:rPr>
                <w:rtl w:val="0"/>
              </w:rPr>
            </w:r>
          </w:p>
        </w:tc>
        <w:tc>
          <w:tcPr>
            <w:gridSpan w:val="2"/>
            <w:tcMar>
              <w:top w:w="100.0" w:type="dxa"/>
              <w:left w:w="100.0" w:type="dxa"/>
              <w:bottom w:w="100.0" w:type="dxa"/>
              <w:right w:w="100.0" w:type="dxa"/>
            </w:tcMar>
            <w:vAlign w:val="center"/>
          </w:tcPr>
          <w:p w:rsidR="00000000" w:rsidDel="00000000" w:rsidP="00000000" w:rsidRDefault="00000000" w:rsidRPr="00000000" w14:paraId="00000027">
            <w:pPr>
              <w:tabs>
                <w:tab w:val="left" w:leader="none" w:pos="748"/>
                <w:tab w:val="left" w:leader="none" w:pos="1496"/>
              </w:tabs>
              <w:spacing w:after="240" w:before="240" w:lineRule="auto"/>
              <w:jc w:val="both"/>
              <w:rPr>
                <w:rFonts w:ascii="Arial" w:cs="Arial" w:eastAsia="Arial" w:hAnsi="Arial"/>
                <w:b w:val="1"/>
              </w:rPr>
            </w:pPr>
            <w:r w:rsidDel="00000000" w:rsidR="00000000" w:rsidRPr="00000000">
              <w:rPr>
                <w:rFonts w:ascii="Arial" w:cs="Arial" w:eastAsia="Arial" w:hAnsi="Arial"/>
                <w:b w:val="1"/>
                <w:rtl w:val="0"/>
              </w:rPr>
              <w:t xml:space="preserve">Contratação de empresa especializada na prestação de serviços de auditoria externa independente, com foco exclusivo na análise e emissão de parecer técnico sobre as Prestações de Contas Anuais de Gestão da Câmara Municipal de Cachoeiras de Macacu, referentes aos exercícios financeiros de 2024 e 2025.</w:t>
            </w:r>
            <w:r w:rsidDel="00000000" w:rsidR="00000000" w:rsidRPr="00000000">
              <w:rPr>
                <w:rtl w:val="0"/>
              </w:rPr>
            </w:r>
          </w:p>
        </w:tc>
      </w:tr>
    </w:tbl>
    <w:p w:rsidR="00000000" w:rsidDel="00000000" w:rsidP="00000000" w:rsidRDefault="00000000" w:rsidRPr="00000000" w14:paraId="00000029">
      <w:pPr>
        <w:spacing w:line="360" w:lineRule="auto"/>
        <w:rPr>
          <w:rFonts w:ascii="Arial" w:cs="Arial" w:eastAsia="Arial" w:hAnsi="Arial"/>
          <w:b w:val="1"/>
          <w:sz w:val="28"/>
          <w:szCs w:val="28"/>
        </w:rPr>
      </w:pPr>
      <w:r w:rsidDel="00000000" w:rsidR="00000000" w:rsidRPr="00000000">
        <w:rPr>
          <w:rtl w:val="0"/>
        </w:rPr>
      </w:r>
    </w:p>
    <w:tbl>
      <w:tblPr>
        <w:tblStyle w:val="Table8"/>
        <w:tblW w:w="8490.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75"/>
        <w:gridCol w:w="3915"/>
        <w:gridCol w:w="780"/>
        <w:gridCol w:w="1620"/>
        <w:tblGridChange w:id="0">
          <w:tblGrid>
            <w:gridCol w:w="2175"/>
            <w:gridCol w:w="3915"/>
            <w:gridCol w:w="780"/>
            <w:gridCol w:w="1620"/>
          </w:tblGrid>
        </w:tblGridChange>
      </w:tblGrid>
      <w:tr>
        <w:trPr>
          <w:cantSplit w:val="0"/>
          <w:trHeight w:val="440" w:hRule="atLeast"/>
          <w:tblHeader w:val="0"/>
        </w:trPr>
        <w:tc>
          <w:tcPr>
            <w:gridSpan w:val="4"/>
            <w:shd w:fill="d9d9d9" w:val="clear"/>
            <w:tcMar>
              <w:top w:w="100.0" w:type="dxa"/>
              <w:left w:w="100.0" w:type="dxa"/>
              <w:bottom w:w="100.0" w:type="dxa"/>
              <w:right w:w="100.0" w:type="dxa"/>
            </w:tcMar>
            <w:vAlign w:val="center"/>
          </w:tcPr>
          <w:p w:rsidR="00000000" w:rsidDel="00000000" w:rsidP="00000000" w:rsidRDefault="00000000" w:rsidRPr="00000000" w14:paraId="0000002A">
            <w:pPr>
              <w:pStyle w:val="Heading1"/>
              <w:widowControl w:val="0"/>
              <w:rPr/>
            </w:pPr>
            <w:bookmarkStart w:colFirst="0" w:colLast="0" w:name="_3427uuacdpnm" w:id="1"/>
            <w:bookmarkEnd w:id="1"/>
            <w:r w:rsidDel="00000000" w:rsidR="00000000" w:rsidRPr="00000000">
              <w:rPr>
                <w:rtl w:val="0"/>
              </w:rPr>
              <w:t xml:space="preserve">1. DEFINIÇÃO DO OBJETO</w:t>
            </w:r>
            <w:r w:rsidDel="00000000" w:rsidR="00000000" w:rsidRPr="00000000">
              <w:rPr>
                <w:rtl w:val="0"/>
              </w:rPr>
            </w:r>
          </w:p>
        </w:tc>
      </w:tr>
    </w:tbl>
    <w:p w:rsidR="00000000" w:rsidDel="00000000" w:rsidP="00000000" w:rsidRDefault="00000000" w:rsidRPr="00000000" w14:paraId="0000002E">
      <w:pPr>
        <w:spacing w:line="276" w:lineRule="auto"/>
        <w:jc w:val="both"/>
        <w:rPr>
          <w:rFonts w:ascii="Arial" w:cs="Arial" w:eastAsia="Arial" w:hAnsi="Arial"/>
          <w:b w:val="1"/>
          <w:sz w:val="8"/>
          <w:szCs w:val="8"/>
        </w:rPr>
      </w:pPr>
      <w:bookmarkStart w:colFirst="0" w:colLast="0" w:name="_2ldddabx4hz3" w:id="2"/>
      <w:bookmarkEnd w:id="2"/>
      <w:r w:rsidDel="00000000" w:rsidR="00000000" w:rsidRPr="00000000">
        <w:rPr>
          <w:rtl w:val="0"/>
        </w:rPr>
      </w:r>
    </w:p>
    <w:p w:rsidR="00000000" w:rsidDel="00000000" w:rsidP="00000000" w:rsidRDefault="00000000" w:rsidRPr="00000000" w14:paraId="0000002F">
      <w:pPr>
        <w:spacing w:line="276" w:lineRule="auto"/>
        <w:rPr>
          <w:rFonts w:ascii="Arial" w:cs="Arial" w:eastAsia="Arial" w:hAnsi="Arial"/>
          <w:i w:val="1"/>
          <w:sz w:val="2"/>
          <w:szCs w:val="2"/>
        </w:rPr>
      </w:pPr>
      <w:r w:rsidDel="00000000" w:rsidR="00000000" w:rsidRPr="00000000">
        <w:rPr>
          <w:rtl w:val="0"/>
        </w:rPr>
      </w:r>
    </w:p>
    <w:tbl>
      <w:tblPr>
        <w:tblStyle w:val="Table9"/>
        <w:tblW w:w="8504.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75"/>
        <w:gridCol w:w="105"/>
        <w:gridCol w:w="4590"/>
        <w:gridCol w:w="1634"/>
        <w:tblGridChange w:id="0">
          <w:tblGrid>
            <w:gridCol w:w="2175"/>
            <w:gridCol w:w="105"/>
            <w:gridCol w:w="4590"/>
            <w:gridCol w:w="1634"/>
          </w:tblGrid>
        </w:tblGridChange>
      </w:tblGrid>
      <w:tr>
        <w:trPr>
          <w:cantSplit w:val="0"/>
          <w:trHeight w:val="440" w:hRule="atLeast"/>
          <w:tblHeader w:val="0"/>
        </w:trPr>
        <w:tc>
          <w:tcPr>
            <w:gridSpan w:val="2"/>
            <w:shd w:fill="f3f3f3" w:val="clear"/>
            <w:tcMar>
              <w:top w:w="100.0" w:type="dxa"/>
              <w:left w:w="100.0" w:type="dxa"/>
              <w:bottom w:w="100.0" w:type="dxa"/>
              <w:right w:w="100.0" w:type="dxa"/>
            </w:tcMar>
            <w:vAlign w:val="center"/>
          </w:tcPr>
          <w:p w:rsidR="00000000" w:rsidDel="00000000" w:rsidP="00000000" w:rsidRDefault="00000000" w:rsidRPr="00000000" w14:paraId="00000030">
            <w:pPr>
              <w:widowControl w:val="0"/>
              <w:jc w:val="left"/>
              <w:rPr>
                <w:rFonts w:ascii="Arial" w:cs="Arial" w:eastAsia="Arial" w:hAnsi="Arial"/>
                <w:b w:val="1"/>
                <w:sz w:val="26"/>
                <w:szCs w:val="26"/>
              </w:rPr>
            </w:pPr>
            <w:r w:rsidDel="00000000" w:rsidR="00000000" w:rsidRPr="00000000">
              <w:rPr>
                <w:rFonts w:ascii="Arial" w:cs="Arial" w:eastAsia="Arial" w:hAnsi="Arial"/>
                <w:b w:val="1"/>
                <w:rtl w:val="0"/>
              </w:rPr>
              <w:t xml:space="preserve">1.1. OBJETO</w:t>
            </w:r>
            <w:r w:rsidDel="00000000" w:rsidR="00000000" w:rsidRPr="00000000">
              <w:rPr>
                <w:rtl w:val="0"/>
              </w:rPr>
            </w:r>
          </w:p>
        </w:tc>
        <w:tc>
          <w:tcPr>
            <w:gridSpan w:val="2"/>
            <w:tcMar>
              <w:top w:w="100.0" w:type="dxa"/>
              <w:left w:w="100.0" w:type="dxa"/>
              <w:bottom w:w="100.0" w:type="dxa"/>
              <w:right w:w="100.0" w:type="dxa"/>
            </w:tcMar>
            <w:vAlign w:val="center"/>
          </w:tcPr>
          <w:p w:rsidR="00000000" w:rsidDel="00000000" w:rsidP="00000000" w:rsidRDefault="00000000" w:rsidRPr="00000000" w14:paraId="00000032">
            <w:pPr>
              <w:widowControl w:val="0"/>
              <w:jc w:val="both"/>
              <w:rPr>
                <w:rFonts w:ascii="Arial" w:cs="Arial" w:eastAsia="Arial" w:hAnsi="Arial"/>
                <w:sz w:val="18"/>
                <w:szCs w:val="18"/>
              </w:rPr>
            </w:pPr>
            <w:r w:rsidDel="00000000" w:rsidR="00000000" w:rsidRPr="00000000">
              <w:rPr>
                <w:rFonts w:ascii="Arial" w:cs="Arial" w:eastAsia="Arial" w:hAnsi="Arial"/>
                <w:b w:val="1"/>
                <w:sz w:val="18"/>
                <w:szCs w:val="18"/>
                <w:rtl w:val="0"/>
              </w:rPr>
              <w:t xml:space="preserve">Contratação de empresa especializada na prestação de serviços de auditoria externa independente, com foco exclusivo na análise e emissão de parecer técnico sobre as Prestações de Contas Anuais de Gestão da Câmara Municipal de Cachoeiras de Macacu, referentes aos exercícios financeiros de 2024 e 2025.</w:t>
            </w:r>
            <w:r w:rsidDel="00000000" w:rsidR="00000000" w:rsidRPr="00000000">
              <w:rPr>
                <w:rtl w:val="0"/>
              </w:rPr>
            </w:r>
          </w:p>
        </w:tc>
      </w:tr>
    </w:tbl>
    <w:p w:rsidR="00000000" w:rsidDel="00000000" w:rsidP="00000000" w:rsidRDefault="00000000" w:rsidRPr="00000000" w14:paraId="00000034">
      <w:pPr>
        <w:spacing w:line="276" w:lineRule="auto"/>
        <w:jc w:val="both"/>
        <w:rPr>
          <w:rFonts w:ascii="Arial" w:cs="Arial" w:eastAsia="Arial" w:hAnsi="Arial"/>
          <w:b w:val="1"/>
          <w:sz w:val="8"/>
          <w:szCs w:val="8"/>
        </w:rPr>
      </w:pPr>
      <w:bookmarkStart w:colFirst="0" w:colLast="0" w:name="_19pnews6uvsy" w:id="3"/>
      <w:bookmarkEnd w:id="3"/>
      <w:r w:rsidDel="00000000" w:rsidR="00000000" w:rsidRPr="00000000">
        <w:rPr>
          <w:rtl w:val="0"/>
        </w:rPr>
      </w:r>
    </w:p>
    <w:p w:rsidR="00000000" w:rsidDel="00000000" w:rsidP="00000000" w:rsidRDefault="00000000" w:rsidRPr="00000000" w14:paraId="00000035">
      <w:pPr>
        <w:spacing w:line="276" w:lineRule="auto"/>
        <w:jc w:val="both"/>
        <w:rPr>
          <w:rFonts w:ascii="Arial" w:cs="Arial" w:eastAsia="Arial" w:hAnsi="Arial"/>
          <w:b w:val="1"/>
          <w:sz w:val="6"/>
          <w:szCs w:val="6"/>
        </w:rPr>
      </w:pPr>
      <w:bookmarkStart w:colFirst="0" w:colLast="0" w:name="_mhl6672e35cp" w:id="4"/>
      <w:bookmarkEnd w:id="4"/>
      <w:r w:rsidDel="00000000" w:rsidR="00000000" w:rsidRPr="00000000">
        <w:rPr>
          <w:rtl w:val="0"/>
        </w:rPr>
      </w:r>
    </w:p>
    <w:p w:rsidR="00000000" w:rsidDel="00000000" w:rsidP="00000000" w:rsidRDefault="00000000" w:rsidRPr="00000000" w14:paraId="00000036">
      <w:pPr>
        <w:spacing w:line="276" w:lineRule="auto"/>
        <w:rPr>
          <w:rFonts w:ascii="Arial" w:cs="Arial" w:eastAsia="Arial" w:hAnsi="Arial"/>
          <w:i w:val="1"/>
          <w:sz w:val="2"/>
          <w:szCs w:val="2"/>
        </w:rPr>
      </w:pPr>
      <w:r w:rsidDel="00000000" w:rsidR="00000000" w:rsidRPr="00000000">
        <w:rPr>
          <w:rtl w:val="0"/>
        </w:rPr>
      </w:r>
    </w:p>
    <w:tbl>
      <w:tblPr>
        <w:tblStyle w:val="Table10"/>
        <w:tblW w:w="8490.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75"/>
        <w:gridCol w:w="105"/>
        <w:gridCol w:w="4590"/>
        <w:gridCol w:w="1620"/>
        <w:tblGridChange w:id="0">
          <w:tblGrid>
            <w:gridCol w:w="2175"/>
            <w:gridCol w:w="105"/>
            <w:gridCol w:w="4590"/>
            <w:gridCol w:w="1620"/>
          </w:tblGrid>
        </w:tblGridChange>
      </w:tblGrid>
      <w:tr>
        <w:trPr>
          <w:cantSplit w:val="0"/>
          <w:trHeight w:val="440" w:hRule="atLeast"/>
          <w:tblHeader w:val="0"/>
        </w:trPr>
        <w:tc>
          <w:tcPr>
            <w:gridSpan w:val="2"/>
            <w:shd w:fill="f3f3f3" w:val="clear"/>
            <w:tcMar>
              <w:top w:w="100.0" w:type="dxa"/>
              <w:left w:w="100.0" w:type="dxa"/>
              <w:bottom w:w="100.0" w:type="dxa"/>
              <w:right w:w="100.0" w:type="dxa"/>
            </w:tcMar>
            <w:vAlign w:val="center"/>
          </w:tcPr>
          <w:p w:rsidR="00000000" w:rsidDel="00000000" w:rsidP="00000000" w:rsidRDefault="00000000" w:rsidRPr="00000000" w14:paraId="00000037">
            <w:pPr>
              <w:widowControl w:val="0"/>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1.2. NATUREZA DO OBJETO</w:t>
            </w:r>
          </w:p>
        </w:tc>
        <w:tc>
          <w:tcPr>
            <w:gridSpan w:val="2"/>
            <w:tcMar>
              <w:top w:w="100.0" w:type="dxa"/>
              <w:left w:w="100.0" w:type="dxa"/>
              <w:bottom w:w="100.0" w:type="dxa"/>
              <w:right w:w="100.0" w:type="dxa"/>
            </w:tcMar>
            <w:vAlign w:val="center"/>
          </w:tcPr>
          <w:p w:rsidR="00000000" w:rsidDel="00000000" w:rsidP="00000000" w:rsidRDefault="00000000" w:rsidRPr="00000000" w14:paraId="00000039">
            <w:pPr>
              <w:keepLines w:val="1"/>
              <w:tabs>
                <w:tab w:val="left" w:leader="none" w:pos="748"/>
                <w:tab w:val="left" w:leader="none" w:pos="1496"/>
              </w:tabs>
              <w:jc w:val="both"/>
              <w:rPr>
                <w:rFonts w:ascii="Arial Narrow" w:cs="Arial Narrow" w:eastAsia="Arial Narrow" w:hAnsi="Arial Narrow"/>
                <w:b w:val="1"/>
                <w:sz w:val="16"/>
                <w:szCs w:val="16"/>
              </w:rPr>
            </w:pPr>
            <w:r w:rsidDel="00000000" w:rsidR="00000000" w:rsidRPr="00000000">
              <w:rPr>
                <w:rFonts w:ascii="Arial" w:cs="Arial" w:eastAsia="Arial" w:hAnsi="Arial"/>
                <w:b w:val="1"/>
                <w:sz w:val="18"/>
                <w:szCs w:val="18"/>
                <w:rtl w:val="0"/>
              </w:rPr>
              <w:t xml:space="preserve">Serviço</w:t>
            </w:r>
            <w:r w:rsidDel="00000000" w:rsidR="00000000" w:rsidRPr="00000000">
              <w:rPr>
                <w:rtl w:val="0"/>
              </w:rPr>
            </w:r>
          </w:p>
        </w:tc>
      </w:tr>
      <w:tr>
        <w:trPr>
          <w:cantSplit w:val="0"/>
          <w:trHeight w:val="440" w:hRule="atLeast"/>
          <w:tblHeader w:val="0"/>
        </w:trPr>
        <w:tc>
          <w:tcPr>
            <w:gridSpan w:val="2"/>
            <w:shd w:fill="f3f3f3" w:val="clear"/>
            <w:tcMar>
              <w:top w:w="100.0" w:type="dxa"/>
              <w:left w:w="100.0" w:type="dxa"/>
              <w:bottom w:w="100.0" w:type="dxa"/>
              <w:right w:w="100.0" w:type="dxa"/>
            </w:tcMar>
            <w:vAlign w:val="center"/>
          </w:tcPr>
          <w:p w:rsidR="00000000" w:rsidDel="00000000" w:rsidP="00000000" w:rsidRDefault="00000000" w:rsidRPr="00000000" w14:paraId="0000003B">
            <w:pPr>
              <w:tabs>
                <w:tab w:val="left" w:leader="none" w:pos="748"/>
                <w:tab w:val="left" w:leader="none" w:pos="1496"/>
              </w:tabs>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1.3. ESPECIFICAÇÃO PORMENORIZADA DO(S) OBJETOS(S) DA DEMANDA EM QUANTIDADES PROVÁVEIS ESPERADAS</w:t>
            </w:r>
          </w:p>
        </w:tc>
        <w:tc>
          <w:tcPr>
            <w:gridSpan w:val="2"/>
            <w:tcMar>
              <w:top w:w="100.0" w:type="dxa"/>
              <w:left w:w="100.0" w:type="dxa"/>
              <w:bottom w:w="100.0" w:type="dxa"/>
              <w:right w:w="100.0" w:type="dxa"/>
            </w:tcMar>
            <w:vAlign w:val="center"/>
          </w:tcPr>
          <w:p w:rsidR="00000000" w:rsidDel="00000000" w:rsidP="00000000" w:rsidRDefault="00000000" w:rsidRPr="00000000" w14:paraId="0000003D">
            <w:pPr>
              <w:keepLines w:val="1"/>
              <w:tabs>
                <w:tab w:val="left" w:leader="none" w:pos="748"/>
                <w:tab w:val="left" w:leader="none" w:pos="1496"/>
              </w:tabs>
              <w:jc w:val="both"/>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VIDE ANEXO I</w:t>
            </w:r>
          </w:p>
        </w:tc>
      </w:tr>
    </w:tbl>
    <w:p w:rsidR="00000000" w:rsidDel="00000000" w:rsidP="00000000" w:rsidRDefault="00000000" w:rsidRPr="00000000" w14:paraId="0000003F">
      <w:pPr>
        <w:spacing w:line="276" w:lineRule="auto"/>
        <w:rPr>
          <w:rFonts w:ascii="Arial" w:cs="Arial" w:eastAsia="Arial" w:hAnsi="Arial"/>
          <w:i w:val="1"/>
          <w:sz w:val="2"/>
          <w:szCs w:val="2"/>
        </w:rPr>
      </w:pPr>
      <w:r w:rsidDel="00000000" w:rsidR="00000000" w:rsidRPr="00000000">
        <w:rPr>
          <w:rtl w:val="0"/>
        </w:rPr>
      </w:r>
    </w:p>
    <w:p w:rsidR="00000000" w:rsidDel="00000000" w:rsidP="00000000" w:rsidRDefault="00000000" w:rsidRPr="00000000" w14:paraId="00000040">
      <w:pPr>
        <w:spacing w:line="276" w:lineRule="auto"/>
        <w:rPr>
          <w:rFonts w:ascii="Arial" w:cs="Arial" w:eastAsia="Arial" w:hAnsi="Arial"/>
          <w:b w:val="1"/>
          <w:sz w:val="8"/>
          <w:szCs w:val="8"/>
        </w:rPr>
      </w:pPr>
      <w:r w:rsidDel="00000000" w:rsidR="00000000" w:rsidRPr="00000000">
        <w:rPr>
          <w:rtl w:val="0"/>
        </w:rPr>
      </w:r>
    </w:p>
    <w:tbl>
      <w:tblPr>
        <w:tblStyle w:val="Table11"/>
        <w:tblW w:w="8490.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75"/>
        <w:gridCol w:w="105"/>
        <w:gridCol w:w="4590"/>
        <w:gridCol w:w="1620"/>
        <w:tblGridChange w:id="0">
          <w:tblGrid>
            <w:gridCol w:w="2175"/>
            <w:gridCol w:w="105"/>
            <w:gridCol w:w="4590"/>
            <w:gridCol w:w="1620"/>
          </w:tblGrid>
        </w:tblGridChange>
      </w:tblGrid>
      <w:tr>
        <w:trPr>
          <w:cantSplit w:val="0"/>
          <w:trHeight w:val="440" w:hRule="atLeast"/>
          <w:tblHeader w:val="0"/>
        </w:trPr>
        <w:tc>
          <w:tcPr>
            <w:gridSpan w:val="2"/>
            <w:shd w:fill="f3f3f3" w:val="clear"/>
            <w:tcMar>
              <w:top w:w="100.0" w:type="dxa"/>
              <w:left w:w="100.0" w:type="dxa"/>
              <w:bottom w:w="100.0" w:type="dxa"/>
              <w:right w:w="100.0" w:type="dxa"/>
            </w:tcMar>
            <w:vAlign w:val="center"/>
          </w:tcPr>
          <w:p w:rsidR="00000000" w:rsidDel="00000000" w:rsidP="00000000" w:rsidRDefault="00000000" w:rsidRPr="00000000" w14:paraId="00000041">
            <w:pPr>
              <w:widowControl w:val="0"/>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1.4. </w:t>
            </w:r>
            <w:r w:rsidDel="00000000" w:rsidR="00000000" w:rsidRPr="00000000">
              <w:rPr>
                <w:rFonts w:ascii="Arial" w:cs="Arial" w:eastAsia="Arial" w:hAnsi="Arial"/>
                <w:b w:val="1"/>
                <w:sz w:val="18"/>
                <w:szCs w:val="18"/>
                <w:rtl w:val="0"/>
              </w:rPr>
              <w:t xml:space="preserve">PRAZO DE VIGÊNCIA DA CONTRATAÇÃO</w:t>
            </w:r>
            <w:r w:rsidDel="00000000" w:rsidR="00000000" w:rsidRPr="00000000">
              <w:rPr>
                <w:rtl w:val="0"/>
              </w:rPr>
            </w:r>
          </w:p>
        </w:tc>
        <w:tc>
          <w:tcPr>
            <w:gridSpan w:val="2"/>
            <w:tcMar>
              <w:top w:w="100.0" w:type="dxa"/>
              <w:left w:w="100.0" w:type="dxa"/>
              <w:bottom w:w="100.0" w:type="dxa"/>
              <w:right w:w="100.0" w:type="dxa"/>
            </w:tcMar>
            <w:vAlign w:val="center"/>
          </w:tcPr>
          <w:p w:rsidR="00000000" w:rsidDel="00000000" w:rsidP="00000000" w:rsidRDefault="00000000" w:rsidRPr="00000000" w14:paraId="00000043">
            <w:pPr>
              <w:keepLines w:val="1"/>
              <w:tabs>
                <w:tab w:val="left" w:leader="none" w:pos="748"/>
                <w:tab w:val="left" w:leader="none" w:pos="1496"/>
              </w:tabs>
              <w:jc w:val="both"/>
              <w:rPr>
                <w:rFonts w:ascii="Arial Narrow" w:cs="Arial Narrow" w:eastAsia="Arial Narrow" w:hAnsi="Arial Narrow"/>
                <w:sz w:val="22"/>
                <w:szCs w:val="22"/>
              </w:rPr>
            </w:pPr>
            <w:r w:rsidDel="00000000" w:rsidR="00000000" w:rsidRPr="00000000">
              <w:rPr>
                <w:rFonts w:ascii="Arial Narrow" w:cs="Arial Narrow" w:eastAsia="Arial Narrow" w:hAnsi="Arial Narrow"/>
                <w:sz w:val="22"/>
                <w:szCs w:val="22"/>
                <w:rtl w:val="0"/>
              </w:rPr>
              <w:t xml:space="preserve">Até 30/06/2026.</w:t>
            </w:r>
          </w:p>
        </w:tc>
      </w:tr>
    </w:tbl>
    <w:p w:rsidR="00000000" w:rsidDel="00000000" w:rsidP="00000000" w:rsidRDefault="00000000" w:rsidRPr="00000000" w14:paraId="00000045">
      <w:pPr>
        <w:spacing w:line="360" w:lineRule="auto"/>
        <w:rPr>
          <w:rFonts w:ascii="Arial" w:cs="Arial" w:eastAsia="Arial" w:hAnsi="Arial"/>
          <w:i w:val="1"/>
          <w:sz w:val="2"/>
          <w:szCs w:val="2"/>
        </w:rPr>
      </w:pPr>
      <w:r w:rsidDel="00000000" w:rsidR="00000000" w:rsidRPr="00000000">
        <w:rPr>
          <w:rtl w:val="0"/>
        </w:rPr>
      </w:r>
    </w:p>
    <w:p w:rsidR="00000000" w:rsidDel="00000000" w:rsidP="00000000" w:rsidRDefault="00000000" w:rsidRPr="00000000" w14:paraId="00000046">
      <w:pPr>
        <w:spacing w:line="276" w:lineRule="auto"/>
        <w:rPr>
          <w:rFonts w:ascii="Arial" w:cs="Arial" w:eastAsia="Arial" w:hAnsi="Arial"/>
          <w:i w:val="1"/>
          <w:sz w:val="2"/>
          <w:szCs w:val="2"/>
        </w:rPr>
      </w:pPr>
      <w:r w:rsidDel="00000000" w:rsidR="00000000" w:rsidRPr="00000000">
        <w:rPr>
          <w:rtl w:val="0"/>
        </w:rPr>
      </w:r>
    </w:p>
    <w:p w:rsidR="00000000" w:rsidDel="00000000" w:rsidP="00000000" w:rsidRDefault="00000000" w:rsidRPr="00000000" w14:paraId="00000047">
      <w:pPr>
        <w:spacing w:line="276" w:lineRule="auto"/>
        <w:rPr>
          <w:rFonts w:ascii="Arial" w:cs="Arial" w:eastAsia="Arial" w:hAnsi="Arial"/>
          <w:i w:val="1"/>
          <w:sz w:val="2"/>
          <w:szCs w:val="2"/>
        </w:rPr>
      </w:pPr>
      <w:r w:rsidDel="00000000" w:rsidR="00000000" w:rsidRPr="00000000">
        <w:rPr>
          <w:rtl w:val="0"/>
        </w:rPr>
      </w:r>
    </w:p>
    <w:p w:rsidR="00000000" w:rsidDel="00000000" w:rsidP="00000000" w:rsidRDefault="00000000" w:rsidRPr="00000000" w14:paraId="00000048">
      <w:pPr>
        <w:spacing w:line="276" w:lineRule="auto"/>
        <w:rPr>
          <w:rFonts w:ascii="Arial" w:cs="Arial" w:eastAsia="Arial" w:hAnsi="Arial"/>
          <w:i w:val="1"/>
          <w:sz w:val="2"/>
          <w:szCs w:val="2"/>
        </w:rPr>
      </w:pPr>
      <w:r w:rsidDel="00000000" w:rsidR="00000000" w:rsidRPr="00000000">
        <w:rPr>
          <w:rtl w:val="0"/>
        </w:rPr>
      </w:r>
    </w:p>
    <w:tbl>
      <w:tblPr>
        <w:tblStyle w:val="Table12"/>
        <w:tblW w:w="8490.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75"/>
        <w:gridCol w:w="105"/>
        <w:gridCol w:w="4590"/>
        <w:gridCol w:w="1620"/>
        <w:tblGridChange w:id="0">
          <w:tblGrid>
            <w:gridCol w:w="2175"/>
            <w:gridCol w:w="105"/>
            <w:gridCol w:w="4590"/>
            <w:gridCol w:w="1620"/>
          </w:tblGrid>
        </w:tblGridChange>
      </w:tblGrid>
      <w:tr>
        <w:trPr>
          <w:cantSplit w:val="0"/>
          <w:trHeight w:val="440" w:hRule="atLeast"/>
          <w:tblHeader w:val="0"/>
        </w:trPr>
        <w:tc>
          <w:tcPr>
            <w:gridSpan w:val="2"/>
            <w:shd w:fill="f3f3f3" w:val="clear"/>
            <w:tcMar>
              <w:top w:w="100.0" w:type="dxa"/>
              <w:left w:w="100.0" w:type="dxa"/>
              <w:bottom w:w="100.0" w:type="dxa"/>
              <w:right w:w="100.0" w:type="dxa"/>
            </w:tcMar>
            <w:vAlign w:val="center"/>
          </w:tcPr>
          <w:p w:rsidR="00000000" w:rsidDel="00000000" w:rsidP="00000000" w:rsidRDefault="00000000" w:rsidRPr="00000000" w14:paraId="00000049">
            <w:pPr>
              <w:widowControl w:val="0"/>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1.4. NOMENCLATURA NO CATÁLOGO ELETRÔNICO DE PADRONIZAÇÃO</w:t>
            </w:r>
          </w:p>
        </w:tc>
        <w:tc>
          <w:tcPr>
            <w:gridSpan w:val="2"/>
            <w:tcMar>
              <w:top w:w="100.0" w:type="dxa"/>
              <w:left w:w="100.0" w:type="dxa"/>
              <w:bottom w:w="100.0" w:type="dxa"/>
              <w:right w:w="100.0" w:type="dxa"/>
            </w:tcMar>
            <w:vAlign w:val="center"/>
          </w:tcPr>
          <w:p w:rsidR="00000000" w:rsidDel="00000000" w:rsidP="00000000" w:rsidRDefault="00000000" w:rsidRPr="00000000" w14:paraId="0000004B">
            <w:pPr>
              <w:keepLines w:val="1"/>
              <w:tabs>
                <w:tab w:val="left" w:leader="none" w:pos="748"/>
                <w:tab w:val="left" w:leader="none" w:pos="1496"/>
              </w:tabs>
              <w:jc w:val="both"/>
              <w:rPr>
                <w:rFonts w:ascii="Arial Narrow" w:cs="Arial Narrow" w:eastAsia="Arial Narrow" w:hAnsi="Arial Narrow"/>
                <w:b w:val="1"/>
                <w:sz w:val="16"/>
                <w:szCs w:val="16"/>
              </w:rPr>
            </w:pPr>
            <w:r w:rsidDel="00000000" w:rsidR="00000000" w:rsidRPr="00000000">
              <w:rPr>
                <w:rFonts w:ascii="Arial Narrow" w:cs="Arial Narrow" w:eastAsia="Arial Narrow" w:hAnsi="Arial Narrow"/>
                <w:b w:val="1"/>
                <w:sz w:val="22"/>
                <w:szCs w:val="22"/>
                <w:rtl w:val="0"/>
              </w:rPr>
              <w:t xml:space="preserve">N/A</w:t>
            </w:r>
            <w:r w:rsidDel="00000000" w:rsidR="00000000" w:rsidRPr="00000000">
              <w:rPr>
                <w:rtl w:val="0"/>
              </w:rPr>
            </w:r>
          </w:p>
        </w:tc>
      </w:tr>
      <w:tr>
        <w:trPr>
          <w:cantSplit w:val="0"/>
          <w:trHeight w:val="440" w:hRule="atLeast"/>
          <w:tblHeader w:val="0"/>
        </w:trPr>
        <w:tc>
          <w:tcPr>
            <w:gridSpan w:val="2"/>
            <w:shd w:fill="f3f3f3" w:val="clear"/>
            <w:tcMar>
              <w:top w:w="100.0" w:type="dxa"/>
              <w:left w:w="100.0" w:type="dxa"/>
              <w:bottom w:w="100.0" w:type="dxa"/>
              <w:right w:w="100.0" w:type="dxa"/>
            </w:tcMar>
            <w:vAlign w:val="center"/>
          </w:tcPr>
          <w:p w:rsidR="00000000" w:rsidDel="00000000" w:rsidP="00000000" w:rsidRDefault="00000000" w:rsidRPr="00000000" w14:paraId="0000004D">
            <w:pPr>
              <w:widowControl w:val="0"/>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1.5.  </w:t>
            </w:r>
            <w:r w:rsidDel="00000000" w:rsidR="00000000" w:rsidRPr="00000000">
              <w:rPr>
                <w:rFonts w:ascii="Arial" w:cs="Arial" w:eastAsia="Arial" w:hAnsi="Arial"/>
                <w:b w:val="1"/>
                <w:sz w:val="18"/>
                <w:szCs w:val="18"/>
                <w:rtl w:val="0"/>
              </w:rPr>
              <w:t xml:space="preserve">ENQUADRAMENTO</w:t>
            </w:r>
            <w:r w:rsidDel="00000000" w:rsidR="00000000" w:rsidRPr="00000000">
              <w:rPr>
                <w:rtl w:val="0"/>
              </w:rPr>
            </w:r>
          </w:p>
        </w:tc>
        <w:tc>
          <w:tcPr>
            <w:gridSpan w:val="2"/>
            <w:tcMar>
              <w:top w:w="100.0" w:type="dxa"/>
              <w:left w:w="100.0" w:type="dxa"/>
              <w:bottom w:w="100.0" w:type="dxa"/>
              <w:right w:w="100.0" w:type="dxa"/>
            </w:tcMar>
            <w:vAlign w:val="center"/>
          </w:tcPr>
          <w:p w:rsidR="00000000" w:rsidDel="00000000" w:rsidP="00000000" w:rsidRDefault="00000000" w:rsidRPr="00000000" w14:paraId="0000004F">
            <w:pPr>
              <w:keepLines w:val="1"/>
              <w:tabs>
                <w:tab w:val="left" w:leader="none" w:pos="748"/>
                <w:tab w:val="left" w:leader="none" w:pos="1496"/>
              </w:tabs>
              <w:jc w:val="both"/>
              <w:rPr>
                <w:rFonts w:ascii="Arial Narrow" w:cs="Arial Narrow" w:eastAsia="Arial Narrow" w:hAnsi="Arial Narrow"/>
                <w:b w:val="1"/>
              </w:rPr>
            </w:pPr>
            <w:r w:rsidDel="00000000" w:rsidR="00000000" w:rsidRPr="00000000">
              <w:rPr>
                <w:rFonts w:ascii="Arial Narrow" w:cs="Arial Narrow" w:eastAsia="Arial Narrow" w:hAnsi="Arial Narrow"/>
                <w:sz w:val="22"/>
                <w:szCs w:val="22"/>
                <w:rtl w:val="0"/>
              </w:rPr>
              <w:t xml:space="preserve">TIPO </w:t>
            </w:r>
            <w:r w:rsidDel="00000000" w:rsidR="00000000" w:rsidRPr="00000000">
              <w:rPr>
                <w:rFonts w:ascii="Arial Narrow" w:cs="Arial Narrow" w:eastAsia="Arial Narrow" w:hAnsi="Arial Narrow"/>
                <w:b w:val="1"/>
                <w:sz w:val="22"/>
                <w:szCs w:val="22"/>
                <w:rtl w:val="0"/>
              </w:rPr>
              <w:t xml:space="preserve">COMUM</w:t>
            </w:r>
            <w:r w:rsidDel="00000000" w:rsidR="00000000" w:rsidRPr="00000000">
              <w:rPr>
                <w:rtl w:val="0"/>
              </w:rPr>
            </w:r>
          </w:p>
        </w:tc>
      </w:tr>
    </w:tbl>
    <w:p w:rsidR="00000000" w:rsidDel="00000000" w:rsidP="00000000" w:rsidRDefault="00000000" w:rsidRPr="00000000" w14:paraId="00000051">
      <w:pPr>
        <w:spacing w:line="276" w:lineRule="auto"/>
        <w:rPr>
          <w:rFonts w:ascii="Arial" w:cs="Arial" w:eastAsia="Arial" w:hAnsi="Arial"/>
          <w:b w:val="1"/>
          <w:sz w:val="28"/>
          <w:szCs w:val="28"/>
        </w:rPr>
      </w:pPr>
      <w:r w:rsidDel="00000000" w:rsidR="00000000" w:rsidRPr="00000000">
        <w:rPr>
          <w:rtl w:val="0"/>
        </w:rPr>
      </w:r>
    </w:p>
    <w:p w:rsidR="00000000" w:rsidDel="00000000" w:rsidP="00000000" w:rsidRDefault="00000000" w:rsidRPr="00000000" w14:paraId="00000052">
      <w:pPr>
        <w:spacing w:line="276" w:lineRule="auto"/>
        <w:rPr>
          <w:rFonts w:ascii="Arial" w:cs="Arial" w:eastAsia="Arial" w:hAnsi="Arial"/>
          <w:i w:val="1"/>
          <w:sz w:val="2"/>
          <w:szCs w:val="2"/>
        </w:rPr>
      </w:pPr>
      <w:r w:rsidDel="00000000" w:rsidR="00000000" w:rsidRPr="00000000">
        <w:rPr>
          <w:rtl w:val="0"/>
        </w:rPr>
      </w:r>
    </w:p>
    <w:tbl>
      <w:tblPr>
        <w:tblStyle w:val="Table13"/>
        <w:tblW w:w="8490.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280"/>
        <w:gridCol w:w="3000"/>
        <w:gridCol w:w="765"/>
        <w:gridCol w:w="2445"/>
        <w:tblGridChange w:id="0">
          <w:tblGrid>
            <w:gridCol w:w="2280"/>
            <w:gridCol w:w="3000"/>
            <w:gridCol w:w="765"/>
            <w:gridCol w:w="2445"/>
          </w:tblGrid>
        </w:tblGridChange>
      </w:tblGrid>
      <w:tr>
        <w:trPr>
          <w:cantSplit w:val="0"/>
          <w:trHeight w:val="440" w:hRule="atLeast"/>
          <w:tblHeader w:val="0"/>
        </w:trPr>
        <w:tc>
          <w:tcPr>
            <w:shd w:fill="f3f3f3" w:val="clear"/>
            <w:tcMar>
              <w:top w:w="100.0" w:type="dxa"/>
              <w:left w:w="100.0" w:type="dxa"/>
              <w:bottom w:w="100.0" w:type="dxa"/>
              <w:right w:w="100.0" w:type="dxa"/>
            </w:tcMar>
            <w:vAlign w:val="center"/>
          </w:tcPr>
          <w:p w:rsidR="00000000" w:rsidDel="00000000" w:rsidP="00000000" w:rsidRDefault="00000000" w:rsidRPr="00000000" w14:paraId="00000053">
            <w:pPr>
              <w:widowControl w:val="0"/>
              <w:rPr>
                <w:rFonts w:ascii="Arial" w:cs="Arial" w:eastAsia="Arial" w:hAnsi="Arial"/>
                <w:b w:val="1"/>
                <w:sz w:val="12"/>
                <w:szCs w:val="12"/>
              </w:rPr>
            </w:pPr>
            <w:r w:rsidDel="00000000" w:rsidR="00000000" w:rsidRPr="00000000">
              <w:rPr>
                <w:rFonts w:ascii="Arial" w:cs="Arial" w:eastAsia="Arial" w:hAnsi="Arial"/>
                <w:b w:val="1"/>
                <w:sz w:val="18"/>
                <w:szCs w:val="18"/>
                <w:rtl w:val="0"/>
              </w:rPr>
              <w:t xml:space="preserve">1.6. TIPO DE DESPESA</w:t>
            </w:r>
            <w:r w:rsidDel="00000000" w:rsidR="00000000" w:rsidRPr="00000000">
              <w:rPr>
                <w:rtl w:val="0"/>
              </w:rPr>
            </w:r>
          </w:p>
        </w:tc>
        <w:tc>
          <w:tcPr>
            <w:gridSpan w:val="3"/>
            <w:shd w:fill="auto" w:val="clear"/>
            <w:tcMar>
              <w:top w:w="100.0" w:type="dxa"/>
              <w:left w:w="100.0" w:type="dxa"/>
              <w:bottom w:w="100.0" w:type="dxa"/>
              <w:right w:w="100.0" w:type="dxa"/>
            </w:tcMar>
            <w:vAlign w:val="center"/>
          </w:tcPr>
          <w:p w:rsidR="00000000" w:rsidDel="00000000" w:rsidP="00000000" w:rsidRDefault="00000000" w:rsidRPr="00000000" w14:paraId="00000054">
            <w:pPr>
              <w:widowControl w:val="0"/>
              <w:jc w:val="both"/>
              <w:rPr>
                <w:rFonts w:ascii="Arial" w:cs="Arial" w:eastAsia="Arial" w:hAnsi="Arial"/>
                <w:sz w:val="16"/>
                <w:szCs w:val="16"/>
              </w:rPr>
            </w:pPr>
            <w:r w:rsidDel="00000000" w:rsidR="00000000" w:rsidRPr="00000000">
              <w:rPr>
                <w:rFonts w:ascii="Arial Narrow" w:cs="Arial Narrow" w:eastAsia="Arial Narrow" w:hAnsi="Arial Narrow"/>
                <w:b w:val="1"/>
                <w:sz w:val="22"/>
                <w:szCs w:val="22"/>
                <w:rtl w:val="0"/>
              </w:rPr>
              <w:t xml:space="preserve">ORDINÁRIA </w:t>
            </w:r>
            <w:r w:rsidDel="00000000" w:rsidR="00000000" w:rsidRPr="00000000">
              <w:rPr>
                <w:rFonts w:ascii="Arial Narrow" w:cs="Arial Narrow" w:eastAsia="Arial Narrow" w:hAnsi="Arial Narrow"/>
                <w:sz w:val="22"/>
                <w:szCs w:val="22"/>
                <w:rtl w:val="0"/>
              </w:rPr>
              <w:t xml:space="preserve">(A despesa ordinária é aquela cujo valor é fixo e o pagamento é feito em uma única vez após a execução do objeto contratado e apresentação da Nota Fiscal)</w:t>
            </w:r>
            <w:r w:rsidDel="00000000" w:rsidR="00000000" w:rsidRPr="00000000">
              <w:rPr>
                <w:rtl w:val="0"/>
              </w:rPr>
            </w:r>
          </w:p>
        </w:tc>
      </w:tr>
    </w:tbl>
    <w:p w:rsidR="00000000" w:rsidDel="00000000" w:rsidP="00000000" w:rsidRDefault="00000000" w:rsidRPr="00000000" w14:paraId="00000057">
      <w:pPr>
        <w:spacing w:line="276" w:lineRule="auto"/>
        <w:jc w:val="both"/>
        <w:rPr>
          <w:rFonts w:ascii="Arial" w:cs="Arial" w:eastAsia="Arial" w:hAnsi="Arial"/>
          <w:b w:val="1"/>
          <w:sz w:val="28"/>
          <w:szCs w:val="28"/>
        </w:rPr>
      </w:pPr>
      <w:bookmarkStart w:colFirst="0" w:colLast="0" w:name="_mhl6672e35cp" w:id="4"/>
      <w:bookmarkEnd w:id="4"/>
      <w:r w:rsidDel="00000000" w:rsidR="00000000" w:rsidRPr="00000000">
        <w:rPr>
          <w:rtl w:val="0"/>
        </w:rPr>
      </w:r>
    </w:p>
    <w:tbl>
      <w:tblPr>
        <w:tblStyle w:val="Table14"/>
        <w:tblW w:w="8490.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75"/>
        <w:gridCol w:w="3915"/>
        <w:gridCol w:w="780"/>
        <w:gridCol w:w="1620"/>
        <w:tblGridChange w:id="0">
          <w:tblGrid>
            <w:gridCol w:w="2175"/>
            <w:gridCol w:w="3915"/>
            <w:gridCol w:w="780"/>
            <w:gridCol w:w="1620"/>
          </w:tblGrid>
        </w:tblGridChange>
      </w:tblGrid>
      <w:tr>
        <w:trPr>
          <w:cantSplit w:val="0"/>
          <w:trHeight w:val="440" w:hRule="atLeast"/>
          <w:tblHeader w:val="0"/>
        </w:trPr>
        <w:tc>
          <w:tcPr>
            <w:gridSpan w:val="4"/>
            <w:shd w:fill="d9d9d9" w:val="clear"/>
            <w:tcMar>
              <w:top w:w="100.0" w:type="dxa"/>
              <w:left w:w="100.0" w:type="dxa"/>
              <w:bottom w:w="100.0" w:type="dxa"/>
              <w:right w:w="100.0" w:type="dxa"/>
            </w:tcMar>
            <w:vAlign w:val="center"/>
          </w:tcPr>
          <w:p w:rsidR="00000000" w:rsidDel="00000000" w:rsidP="00000000" w:rsidRDefault="00000000" w:rsidRPr="00000000" w14:paraId="00000058">
            <w:pPr>
              <w:pStyle w:val="Heading1"/>
              <w:widowControl w:val="0"/>
              <w:rPr/>
            </w:pPr>
            <w:bookmarkStart w:colFirst="0" w:colLast="0" w:name="_dlgndjn5vj27" w:id="5"/>
            <w:bookmarkEnd w:id="5"/>
            <w:r w:rsidDel="00000000" w:rsidR="00000000" w:rsidRPr="00000000">
              <w:rPr>
                <w:rtl w:val="0"/>
              </w:rPr>
              <w:t xml:space="preserve">2</w:t>
            </w:r>
            <w:r w:rsidDel="00000000" w:rsidR="00000000" w:rsidRPr="00000000">
              <w:rPr>
                <w:rtl w:val="0"/>
              </w:rPr>
              <w:t xml:space="preserve">. DA FUNDAMENTAÇÃO DA CONTRATAÇÃO</w:t>
            </w:r>
          </w:p>
        </w:tc>
      </w:tr>
    </w:tbl>
    <w:p w:rsidR="00000000" w:rsidDel="00000000" w:rsidP="00000000" w:rsidRDefault="00000000" w:rsidRPr="00000000" w14:paraId="0000005C">
      <w:pPr>
        <w:spacing w:after="240" w:before="240" w:line="276" w:lineRule="auto"/>
        <w:jc w:val="both"/>
        <w:rPr>
          <w:rFonts w:ascii="Arial" w:cs="Arial" w:eastAsia="Arial" w:hAnsi="Arial"/>
          <w:sz w:val="24"/>
          <w:szCs w:val="24"/>
        </w:rPr>
      </w:pPr>
      <w:r w:rsidDel="00000000" w:rsidR="00000000" w:rsidRPr="00000000">
        <w:rPr>
          <w:rFonts w:ascii="Arial" w:cs="Arial" w:eastAsia="Arial" w:hAnsi="Arial"/>
          <w:b w:val="1"/>
          <w:sz w:val="24"/>
          <w:szCs w:val="24"/>
          <w:rtl w:val="0"/>
        </w:rPr>
        <w:br w:type="textWrapping"/>
        <w:t xml:space="preserve">2.1. </w:t>
      </w:r>
      <w:r w:rsidDel="00000000" w:rsidR="00000000" w:rsidRPr="00000000">
        <w:rPr>
          <w:rFonts w:ascii="Arial" w:cs="Arial" w:eastAsia="Arial" w:hAnsi="Arial"/>
          <w:sz w:val="24"/>
          <w:szCs w:val="24"/>
          <w:rtl w:val="0"/>
        </w:rPr>
        <w:t xml:space="preserve">Justifica-se a contratação tendo em vista a necessidade de auditoria externa para a Câmara Municipal de Cachoeiras de Macacu, com foco exclusivo sobre a prestação de contas anual de gestão, relativa aos exercícios financeiros de 2024 e 2025.</w:t>
      </w:r>
    </w:p>
    <w:p w:rsidR="00000000" w:rsidDel="00000000" w:rsidP="00000000" w:rsidRDefault="00000000" w:rsidRPr="00000000" w14:paraId="0000005D">
      <w:pPr>
        <w:spacing w:after="240" w:before="240" w:line="276" w:lineRule="auto"/>
        <w:jc w:val="both"/>
        <w:rPr>
          <w:rFonts w:ascii="Arial" w:cs="Arial" w:eastAsia="Arial" w:hAnsi="Arial"/>
          <w:sz w:val="24"/>
          <w:szCs w:val="24"/>
        </w:rPr>
      </w:pPr>
      <w:r w:rsidDel="00000000" w:rsidR="00000000" w:rsidRPr="00000000">
        <w:rPr>
          <w:rFonts w:ascii="Arial" w:cs="Arial" w:eastAsia="Arial" w:hAnsi="Arial"/>
          <w:b w:val="1"/>
          <w:sz w:val="24"/>
          <w:szCs w:val="24"/>
          <w:rtl w:val="0"/>
        </w:rPr>
        <w:t xml:space="preserve">2.2.</w:t>
      </w:r>
      <w:r w:rsidDel="00000000" w:rsidR="00000000" w:rsidRPr="00000000">
        <w:rPr>
          <w:rFonts w:ascii="Arial" w:cs="Arial" w:eastAsia="Arial" w:hAnsi="Arial"/>
          <w:sz w:val="24"/>
          <w:szCs w:val="24"/>
          <w:rtl w:val="0"/>
        </w:rPr>
        <w:t xml:space="preserve"> A auditoria externa visa atender às exigências da Deliberação TCE/RJ 277/17, do Manual de Contabilidade Aplicada ao Setor Público (MCASP), da Lei 4.320/64 e da Constituição da República, garantindo maior transparência e conformidade com a legislação vigente.</w:t>
      </w:r>
    </w:p>
    <w:p w:rsidR="00000000" w:rsidDel="00000000" w:rsidP="00000000" w:rsidRDefault="00000000" w:rsidRPr="00000000" w14:paraId="0000005E">
      <w:pPr>
        <w:spacing w:after="240" w:before="240" w:line="276" w:lineRule="auto"/>
        <w:jc w:val="both"/>
        <w:rPr>
          <w:rFonts w:ascii="Arial" w:cs="Arial" w:eastAsia="Arial" w:hAnsi="Arial"/>
          <w:sz w:val="24"/>
          <w:szCs w:val="24"/>
        </w:rPr>
      </w:pPr>
      <w:r w:rsidDel="00000000" w:rsidR="00000000" w:rsidRPr="00000000">
        <w:rPr>
          <w:rFonts w:ascii="Arial" w:cs="Arial" w:eastAsia="Arial" w:hAnsi="Arial"/>
          <w:b w:val="1"/>
          <w:sz w:val="24"/>
          <w:szCs w:val="24"/>
          <w:rtl w:val="0"/>
        </w:rPr>
        <w:t xml:space="preserve">2.3.</w:t>
      </w:r>
      <w:r w:rsidDel="00000000" w:rsidR="00000000" w:rsidRPr="00000000">
        <w:rPr>
          <w:rFonts w:ascii="Arial" w:cs="Arial" w:eastAsia="Arial" w:hAnsi="Arial"/>
          <w:sz w:val="24"/>
          <w:szCs w:val="24"/>
          <w:rtl w:val="0"/>
        </w:rPr>
        <w:t xml:space="preserve"> O serviço contratado tem por objetivo identificar possíveis inconsistências de ordem operacional, contábil, fiscal ou outras relativas à gestão financeira dos exercícios de 2024 e 2025, sugerindo alternativas e soluções técnicas cabíveis para a adequação às normativas aplicáveis.</w:t>
      </w:r>
    </w:p>
    <w:p w:rsidR="00000000" w:rsidDel="00000000" w:rsidP="00000000" w:rsidRDefault="00000000" w:rsidRPr="00000000" w14:paraId="0000005F">
      <w:pPr>
        <w:spacing w:after="240" w:before="240" w:line="276" w:lineRule="auto"/>
        <w:jc w:val="both"/>
        <w:rPr>
          <w:rFonts w:ascii="Arial" w:cs="Arial" w:eastAsia="Arial" w:hAnsi="Arial"/>
          <w:sz w:val="24"/>
          <w:szCs w:val="24"/>
        </w:rPr>
      </w:pPr>
      <w:r w:rsidDel="00000000" w:rsidR="00000000" w:rsidRPr="00000000">
        <w:rPr>
          <w:rFonts w:ascii="Arial" w:cs="Arial" w:eastAsia="Arial" w:hAnsi="Arial"/>
          <w:b w:val="1"/>
          <w:sz w:val="24"/>
          <w:szCs w:val="24"/>
          <w:rtl w:val="0"/>
        </w:rPr>
        <w:t xml:space="preserve">2.4.</w:t>
      </w:r>
      <w:r w:rsidDel="00000000" w:rsidR="00000000" w:rsidRPr="00000000">
        <w:rPr>
          <w:rFonts w:ascii="Arial" w:cs="Arial" w:eastAsia="Arial" w:hAnsi="Arial"/>
          <w:sz w:val="24"/>
          <w:szCs w:val="24"/>
          <w:rtl w:val="0"/>
        </w:rPr>
        <w:t xml:space="preserve"> Considerando a necessidade de cumprimento dos prazos legais e a importância de uma análise detalhada e criteriosa das contas dos exercícios financeiros de 2024 e 2025, justifica-se a contratação do serviço de auditoria externa com a devida urgência.</w:t>
      </w:r>
    </w:p>
    <w:p w:rsidR="00000000" w:rsidDel="00000000" w:rsidP="00000000" w:rsidRDefault="00000000" w:rsidRPr="00000000" w14:paraId="00000060">
      <w:pPr>
        <w:spacing w:after="240" w:before="240" w:line="276" w:lineRule="auto"/>
        <w:jc w:val="both"/>
        <w:rPr>
          <w:rFonts w:ascii="Arial" w:cs="Arial" w:eastAsia="Arial" w:hAnsi="Arial"/>
          <w:sz w:val="24"/>
          <w:szCs w:val="24"/>
        </w:rPr>
      </w:pPr>
      <w:r w:rsidDel="00000000" w:rsidR="00000000" w:rsidRPr="00000000">
        <w:rPr>
          <w:rFonts w:ascii="Arial" w:cs="Arial" w:eastAsia="Arial" w:hAnsi="Arial"/>
          <w:b w:val="1"/>
          <w:sz w:val="24"/>
          <w:szCs w:val="24"/>
          <w:rtl w:val="0"/>
        </w:rPr>
        <w:t xml:space="preserve">2.5. </w:t>
      </w:r>
      <w:r w:rsidDel="00000000" w:rsidR="00000000" w:rsidRPr="00000000">
        <w:rPr>
          <w:rFonts w:ascii="Arial" w:cs="Arial" w:eastAsia="Arial" w:hAnsi="Arial"/>
          <w:sz w:val="24"/>
          <w:szCs w:val="24"/>
          <w:rtl w:val="0"/>
        </w:rPr>
        <w:t xml:space="preserve">O objeto da contratação está previsto no Plano de Contratações Anual de 2025.</w:t>
      </w:r>
    </w:p>
    <w:tbl>
      <w:tblPr>
        <w:tblStyle w:val="Table15"/>
        <w:tblW w:w="8490.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75"/>
        <w:gridCol w:w="3915"/>
        <w:gridCol w:w="780"/>
        <w:gridCol w:w="1620"/>
        <w:tblGridChange w:id="0">
          <w:tblGrid>
            <w:gridCol w:w="2175"/>
            <w:gridCol w:w="3915"/>
            <w:gridCol w:w="780"/>
            <w:gridCol w:w="1620"/>
          </w:tblGrid>
        </w:tblGridChange>
      </w:tblGrid>
      <w:tr>
        <w:trPr>
          <w:cantSplit w:val="0"/>
          <w:trHeight w:val="440" w:hRule="atLeast"/>
          <w:tblHeader w:val="0"/>
        </w:trPr>
        <w:tc>
          <w:tcPr>
            <w:gridSpan w:val="4"/>
            <w:shd w:fill="d9d9d9" w:val="clear"/>
            <w:tcMar>
              <w:top w:w="100.0" w:type="dxa"/>
              <w:left w:w="100.0" w:type="dxa"/>
              <w:bottom w:w="100.0" w:type="dxa"/>
              <w:right w:w="100.0" w:type="dxa"/>
            </w:tcMar>
          </w:tcPr>
          <w:p w:rsidR="00000000" w:rsidDel="00000000" w:rsidP="00000000" w:rsidRDefault="00000000" w:rsidRPr="00000000" w14:paraId="00000061">
            <w:pPr>
              <w:pStyle w:val="Heading1"/>
              <w:widowControl w:val="0"/>
              <w:spacing w:line="276" w:lineRule="auto"/>
              <w:rPr/>
            </w:pPr>
            <w:bookmarkStart w:colFirst="0" w:colLast="0" w:name="_6dpo71scistt" w:id="6"/>
            <w:bookmarkEnd w:id="6"/>
            <w:r w:rsidDel="00000000" w:rsidR="00000000" w:rsidRPr="00000000">
              <w:rPr>
                <w:rtl w:val="0"/>
              </w:rPr>
              <w:t xml:space="preserve">3. DA DESCRIÇÃO DA SOLUÇÃO COMO UM TODO</w:t>
            </w:r>
            <w:r w:rsidDel="00000000" w:rsidR="00000000" w:rsidRPr="00000000">
              <w:rPr>
                <w:rtl w:val="0"/>
              </w:rPr>
            </w:r>
          </w:p>
        </w:tc>
      </w:tr>
    </w:tbl>
    <w:p w:rsidR="00000000" w:rsidDel="00000000" w:rsidP="00000000" w:rsidRDefault="00000000" w:rsidRPr="00000000" w14:paraId="00000065">
      <w:pPr>
        <w:spacing w:line="276" w:lineRule="auto"/>
        <w:jc w:val="both"/>
        <w:rPr>
          <w:rFonts w:ascii="Arial" w:cs="Arial" w:eastAsia="Arial" w:hAnsi="Arial"/>
          <w:b w:val="1"/>
          <w:sz w:val="6"/>
          <w:szCs w:val="6"/>
        </w:rPr>
      </w:pPr>
      <w:r w:rsidDel="00000000" w:rsidR="00000000" w:rsidRPr="00000000">
        <w:rPr>
          <w:rtl w:val="0"/>
        </w:rPr>
      </w:r>
    </w:p>
    <w:p w:rsidR="00000000" w:rsidDel="00000000" w:rsidP="00000000" w:rsidRDefault="00000000" w:rsidRPr="00000000" w14:paraId="00000066">
      <w:pPr>
        <w:spacing w:after="240" w:before="240" w:line="276" w:lineRule="auto"/>
        <w:ind w:right="-140"/>
        <w:jc w:val="both"/>
        <w:rPr>
          <w:rFonts w:ascii="Arial" w:cs="Arial" w:eastAsia="Arial" w:hAnsi="Arial"/>
          <w:sz w:val="24"/>
          <w:szCs w:val="24"/>
        </w:rPr>
      </w:pPr>
      <w:r w:rsidDel="00000000" w:rsidR="00000000" w:rsidRPr="00000000">
        <w:rPr>
          <w:rFonts w:ascii="Arial" w:cs="Arial" w:eastAsia="Arial" w:hAnsi="Arial"/>
          <w:b w:val="1"/>
          <w:sz w:val="24"/>
          <w:szCs w:val="24"/>
          <w:rtl w:val="0"/>
        </w:rPr>
        <w:t xml:space="preserve">3.1.</w:t>
      </w:r>
      <w:r w:rsidDel="00000000" w:rsidR="00000000" w:rsidRPr="00000000">
        <w:rPr>
          <w:rFonts w:ascii="Arial" w:cs="Arial" w:eastAsia="Arial" w:hAnsi="Arial"/>
          <w:sz w:val="24"/>
          <w:szCs w:val="24"/>
          <w:rtl w:val="0"/>
        </w:rPr>
        <w:t xml:space="preserve"> O presente tópico versa sobre a importância de pesquisar e determinar possíveis soluções do mercado, por vezes alternativas ao pedido inicialmente, capazes de atender satisfatoriamente às demandas das necessidades administrativas, alinhadas aos princípios constitucionais da Administração Pública.</w:t>
      </w:r>
    </w:p>
    <w:p w:rsidR="00000000" w:rsidDel="00000000" w:rsidP="00000000" w:rsidRDefault="00000000" w:rsidRPr="00000000" w14:paraId="00000067">
      <w:pPr>
        <w:spacing w:after="240" w:before="240" w:line="276" w:lineRule="auto"/>
        <w:ind w:right="-140"/>
        <w:jc w:val="both"/>
        <w:rPr>
          <w:rFonts w:ascii="Arial" w:cs="Arial" w:eastAsia="Arial" w:hAnsi="Arial"/>
          <w:sz w:val="24"/>
          <w:szCs w:val="24"/>
        </w:rPr>
      </w:pPr>
      <w:r w:rsidDel="00000000" w:rsidR="00000000" w:rsidRPr="00000000">
        <w:rPr>
          <w:rFonts w:ascii="Arial" w:cs="Arial" w:eastAsia="Arial" w:hAnsi="Arial"/>
          <w:b w:val="1"/>
          <w:sz w:val="24"/>
          <w:szCs w:val="24"/>
          <w:rtl w:val="0"/>
        </w:rPr>
        <w:t xml:space="preserve">3.2. </w:t>
      </w:r>
      <w:r w:rsidDel="00000000" w:rsidR="00000000" w:rsidRPr="00000000">
        <w:rPr>
          <w:rFonts w:ascii="Arial" w:cs="Arial" w:eastAsia="Arial" w:hAnsi="Arial"/>
          <w:sz w:val="24"/>
          <w:szCs w:val="24"/>
          <w:rtl w:val="0"/>
        </w:rPr>
        <w:t xml:space="preserve">Não foram encontradas alternativas para a demanda que não seja a contratação de uma empresa que realize a auditoria externa mencionada neste Termo de Referência, visto que se trata de um serviço essencial para garantir a regularidade da prestação de contas dos exercícios financeiros de 2024 e 2025, conforme exigências dos órgãos de controle.</w:t>
      </w:r>
    </w:p>
    <w:p w:rsidR="00000000" w:rsidDel="00000000" w:rsidP="00000000" w:rsidRDefault="00000000" w:rsidRPr="00000000" w14:paraId="00000068">
      <w:pPr>
        <w:spacing w:after="240" w:before="240" w:line="276" w:lineRule="auto"/>
        <w:ind w:right="-140"/>
        <w:jc w:val="both"/>
        <w:rPr>
          <w:rFonts w:ascii="Arial" w:cs="Arial" w:eastAsia="Arial" w:hAnsi="Arial"/>
          <w:sz w:val="24"/>
          <w:szCs w:val="24"/>
        </w:rPr>
      </w:pPr>
      <w:r w:rsidDel="00000000" w:rsidR="00000000" w:rsidRPr="00000000">
        <w:rPr>
          <w:rFonts w:ascii="Arial" w:cs="Arial" w:eastAsia="Arial" w:hAnsi="Arial"/>
          <w:b w:val="1"/>
          <w:sz w:val="24"/>
          <w:szCs w:val="24"/>
          <w:rtl w:val="0"/>
        </w:rPr>
        <w:t xml:space="preserve">3.3.</w:t>
      </w:r>
      <w:r w:rsidDel="00000000" w:rsidR="00000000" w:rsidRPr="00000000">
        <w:rPr>
          <w:rFonts w:ascii="Arial" w:cs="Arial" w:eastAsia="Arial" w:hAnsi="Arial"/>
          <w:sz w:val="24"/>
          <w:szCs w:val="24"/>
          <w:rtl w:val="0"/>
        </w:rPr>
        <w:t xml:space="preserve"> A solução ideal para o momento da presente demanda, portanto, é a descrita no Documento de Formalização de Demanda, e se trata da contratação do serviço de auditoria externa mencionado no ITEM 1 do presente Termo de Referência.</w:t>
      </w:r>
    </w:p>
    <w:tbl>
      <w:tblPr>
        <w:tblStyle w:val="Table16"/>
        <w:tblW w:w="8490.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75"/>
        <w:gridCol w:w="3915"/>
        <w:gridCol w:w="780"/>
        <w:gridCol w:w="1620"/>
        <w:tblGridChange w:id="0">
          <w:tblGrid>
            <w:gridCol w:w="2175"/>
            <w:gridCol w:w="3915"/>
            <w:gridCol w:w="780"/>
            <w:gridCol w:w="1620"/>
          </w:tblGrid>
        </w:tblGridChange>
      </w:tblGrid>
      <w:tr>
        <w:trPr>
          <w:cantSplit w:val="0"/>
          <w:trHeight w:val="440" w:hRule="atLeast"/>
          <w:tblHeader w:val="0"/>
        </w:trPr>
        <w:tc>
          <w:tcPr>
            <w:gridSpan w:val="4"/>
            <w:shd w:fill="d9d9d9" w:val="clear"/>
            <w:tcMar>
              <w:top w:w="100.0" w:type="dxa"/>
              <w:left w:w="100.0" w:type="dxa"/>
              <w:bottom w:w="100.0" w:type="dxa"/>
              <w:right w:w="100.0" w:type="dxa"/>
            </w:tcMar>
            <w:vAlign w:val="center"/>
          </w:tcPr>
          <w:p w:rsidR="00000000" w:rsidDel="00000000" w:rsidP="00000000" w:rsidRDefault="00000000" w:rsidRPr="00000000" w14:paraId="00000069">
            <w:pPr>
              <w:pStyle w:val="Heading1"/>
              <w:widowControl w:val="0"/>
              <w:spacing w:line="276" w:lineRule="auto"/>
              <w:rPr/>
            </w:pPr>
            <w:bookmarkStart w:colFirst="0" w:colLast="0" w:name="_fhmkm9ucfnjl" w:id="7"/>
            <w:bookmarkEnd w:id="7"/>
            <w:r w:rsidDel="00000000" w:rsidR="00000000" w:rsidRPr="00000000">
              <w:rPr>
                <w:rtl w:val="0"/>
              </w:rPr>
              <w:t xml:space="preserve">4. DOS REQUISITOS DA CONTRATAÇÃO</w:t>
            </w:r>
            <w:r w:rsidDel="00000000" w:rsidR="00000000" w:rsidRPr="00000000">
              <w:rPr>
                <w:rtl w:val="0"/>
              </w:rPr>
            </w:r>
          </w:p>
        </w:tc>
      </w:tr>
    </w:tbl>
    <w:p w:rsidR="00000000" w:rsidDel="00000000" w:rsidP="00000000" w:rsidRDefault="00000000" w:rsidRPr="00000000" w14:paraId="0000006D">
      <w:pPr>
        <w:pStyle w:val="Heading2"/>
        <w:spacing w:after="240" w:before="240" w:line="276" w:lineRule="auto"/>
        <w:jc w:val="both"/>
        <w:rPr/>
      </w:pPr>
      <w:bookmarkStart w:colFirst="0" w:colLast="0" w:name="_kpbure5f1q47" w:id="8"/>
      <w:bookmarkEnd w:id="8"/>
      <w:r w:rsidDel="00000000" w:rsidR="00000000" w:rsidRPr="00000000">
        <w:rPr>
          <w:rtl w:val="0"/>
        </w:rPr>
        <w:br w:type="textWrapping"/>
      </w:r>
      <w:r w:rsidDel="00000000" w:rsidR="00000000" w:rsidRPr="00000000">
        <w:rPr>
          <w:rtl w:val="0"/>
        </w:rPr>
        <w:t xml:space="preserve">4.1. CRITÉRIOS E PRÁTICA DE SUSTENTABILIDADE </w:t>
      </w:r>
    </w:p>
    <w:p w:rsidR="00000000" w:rsidDel="00000000" w:rsidP="00000000" w:rsidRDefault="00000000" w:rsidRPr="00000000" w14:paraId="0000006E">
      <w:pPr>
        <w:spacing w:after="240" w:before="240" w:line="276" w:lineRule="auto"/>
        <w:jc w:val="both"/>
        <w:rPr>
          <w:rFonts w:ascii="Arial" w:cs="Arial" w:eastAsia="Arial" w:hAnsi="Arial"/>
          <w:sz w:val="24"/>
          <w:szCs w:val="24"/>
        </w:rPr>
      </w:pPr>
      <w:r w:rsidDel="00000000" w:rsidR="00000000" w:rsidRPr="00000000">
        <w:rPr>
          <w:rFonts w:ascii="Arial" w:cs="Arial" w:eastAsia="Arial" w:hAnsi="Arial"/>
          <w:b w:val="1"/>
          <w:sz w:val="22"/>
          <w:szCs w:val="22"/>
          <w:rtl w:val="0"/>
        </w:rPr>
        <w:t xml:space="preserve">4.1.1. </w:t>
      </w:r>
      <w:r w:rsidDel="00000000" w:rsidR="00000000" w:rsidRPr="00000000">
        <w:rPr>
          <w:rFonts w:ascii="Arial" w:cs="Arial" w:eastAsia="Arial" w:hAnsi="Arial"/>
          <w:sz w:val="24"/>
          <w:szCs w:val="24"/>
          <w:rtl w:val="0"/>
        </w:rPr>
        <w:t xml:space="preserve">Possíveis impactos ambientais da contratação e medidas de tratamento em razão dos impactos ambientais devem ser observadas pelas Empresas Contratadas conforme o estabelecido nas seguintes legislações:  Instrução Normativa nº 01, de 19 de janeiro de 2010 e Decreto nº 7.746, de 05/06/2012 e XI, art. 7° da Lei nº 12.305, de 02 de agosto de 2010 e demais legislações e normativas atualizadas posteriores.</w:t>
      </w:r>
    </w:p>
    <w:p w:rsidR="00000000" w:rsidDel="00000000" w:rsidP="00000000" w:rsidRDefault="00000000" w:rsidRPr="00000000" w14:paraId="0000006F">
      <w:pPr>
        <w:spacing w:after="240" w:before="240" w:line="276" w:lineRule="auto"/>
        <w:jc w:val="both"/>
        <w:rPr>
          <w:rFonts w:ascii="Arial" w:cs="Arial" w:eastAsia="Arial" w:hAnsi="Arial"/>
          <w:sz w:val="24"/>
          <w:szCs w:val="24"/>
        </w:rPr>
      </w:pPr>
      <w:r w:rsidDel="00000000" w:rsidR="00000000" w:rsidRPr="00000000">
        <w:rPr>
          <w:rFonts w:ascii="Arial" w:cs="Arial" w:eastAsia="Arial" w:hAnsi="Arial"/>
          <w:b w:val="1"/>
          <w:sz w:val="24"/>
          <w:szCs w:val="24"/>
          <w:rtl w:val="0"/>
        </w:rPr>
        <w:t xml:space="preserve">4.1.2. </w:t>
      </w:r>
      <w:r w:rsidDel="00000000" w:rsidR="00000000" w:rsidRPr="00000000">
        <w:rPr>
          <w:rFonts w:ascii="Arial" w:cs="Arial" w:eastAsia="Arial" w:hAnsi="Arial"/>
          <w:sz w:val="24"/>
          <w:szCs w:val="24"/>
          <w:rtl w:val="0"/>
        </w:rPr>
        <w:t xml:space="preserve"> Desse modo, são requisitos mínimos para a respectiva aquisição que deve obedecer aos critérios de sustentabilidade.</w:t>
      </w:r>
    </w:p>
    <w:p w:rsidR="00000000" w:rsidDel="00000000" w:rsidP="00000000" w:rsidRDefault="00000000" w:rsidRPr="00000000" w14:paraId="00000070">
      <w:pPr>
        <w:numPr>
          <w:ilvl w:val="0"/>
          <w:numId w:val="2"/>
        </w:numPr>
        <w:spacing w:line="276" w:lineRule="auto"/>
        <w:ind w:left="720"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Bens constituídos , ao todo ou em parte, por material atóxico , reciclado e/ou biodegradável;</w:t>
      </w:r>
    </w:p>
    <w:p w:rsidR="00000000" w:rsidDel="00000000" w:rsidP="00000000" w:rsidRDefault="00000000" w:rsidRPr="00000000" w14:paraId="00000071">
      <w:pPr>
        <w:numPr>
          <w:ilvl w:val="0"/>
          <w:numId w:val="2"/>
        </w:numPr>
        <w:spacing w:line="276" w:lineRule="auto"/>
        <w:ind w:left="720"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Bens, preferencialmente , acondicionados em embalagem individual adequada, com o menor volume possível, fabricada em material reciclável, ou biodegradável, de forma a garantir a máxima proteção durante o transporte e armazenamento e a destinação final adequada;</w:t>
      </w:r>
    </w:p>
    <w:p w:rsidR="00000000" w:rsidDel="00000000" w:rsidP="00000000" w:rsidRDefault="00000000" w:rsidRPr="00000000" w14:paraId="00000072">
      <w:pPr>
        <w:numPr>
          <w:ilvl w:val="0"/>
          <w:numId w:val="2"/>
        </w:numPr>
        <w:spacing w:line="276" w:lineRule="auto"/>
        <w:ind w:left="720"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Produtos que não contenham substâncias perigosas (Cádmio, Mercúrio, Chumbo,Cromo hexavalente, Bifenilos polibromados (PBBs) e éteres difenil-polibromados (PBDEs) acima da recomendada pela diretiva RoHs;</w:t>
      </w:r>
    </w:p>
    <w:p w:rsidR="00000000" w:rsidDel="00000000" w:rsidP="00000000" w:rsidRDefault="00000000" w:rsidRPr="00000000" w14:paraId="00000073">
      <w:pPr>
        <w:numPr>
          <w:ilvl w:val="0"/>
          <w:numId w:val="2"/>
        </w:numPr>
        <w:spacing w:line="276" w:lineRule="auto"/>
        <w:ind w:left="720"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Produtos e equipamentos que não contenham ou façam uso de substâncias que destroem a camada de ozônio (SDO)21;</w:t>
      </w:r>
    </w:p>
    <w:p w:rsidR="00000000" w:rsidDel="00000000" w:rsidP="00000000" w:rsidRDefault="00000000" w:rsidRPr="00000000" w14:paraId="00000074">
      <w:pPr>
        <w:numPr>
          <w:ilvl w:val="0"/>
          <w:numId w:val="2"/>
        </w:numPr>
        <w:spacing w:line="276" w:lineRule="auto"/>
        <w:ind w:left="720" w:hanging="360"/>
        <w:jc w:val="both"/>
        <w:rPr>
          <w:rFonts w:ascii="Arial" w:cs="Arial" w:eastAsia="Arial" w:hAnsi="Arial"/>
          <w:sz w:val="24"/>
          <w:szCs w:val="24"/>
          <w:u w:val="none"/>
        </w:rPr>
      </w:pPr>
      <w:r w:rsidDel="00000000" w:rsidR="00000000" w:rsidRPr="00000000">
        <w:rPr>
          <w:rFonts w:ascii="Arial" w:cs="Arial" w:eastAsia="Arial" w:hAnsi="Arial"/>
          <w:sz w:val="24"/>
          <w:szCs w:val="24"/>
          <w:rtl w:val="0"/>
        </w:rPr>
        <w:t xml:space="preserve">Que sejam observados os requisitos ambientais para a obtenção de certificação do Instituto Nacional de Metrologia, Normalização e Qualidade Industrial – INMETRO como produtos sustentáveis ou de menor impacto ambiental em relação aos seus similares.</w:t>
      </w:r>
    </w:p>
    <w:p w:rsidR="00000000" w:rsidDel="00000000" w:rsidP="00000000" w:rsidRDefault="00000000" w:rsidRPr="00000000" w14:paraId="00000075">
      <w:pPr>
        <w:pStyle w:val="Heading2"/>
        <w:spacing w:after="240" w:before="240" w:line="276" w:lineRule="auto"/>
        <w:rPr/>
      </w:pPr>
      <w:bookmarkStart w:colFirst="0" w:colLast="0" w:name="_ah93l2mem58" w:id="9"/>
      <w:bookmarkEnd w:id="9"/>
      <w:r w:rsidDel="00000000" w:rsidR="00000000" w:rsidRPr="00000000">
        <w:rPr>
          <w:rtl w:val="0"/>
        </w:rPr>
        <w:t xml:space="preserve">4.2. SUBCONTRATAÇÃO</w:t>
      </w:r>
    </w:p>
    <w:p w:rsidR="00000000" w:rsidDel="00000000" w:rsidP="00000000" w:rsidRDefault="00000000" w:rsidRPr="00000000" w14:paraId="00000076">
      <w:pPr>
        <w:spacing w:after="240" w:before="240" w:line="276" w:lineRule="auto"/>
        <w:jc w:val="both"/>
        <w:rPr>
          <w:rFonts w:ascii="Arial" w:cs="Arial" w:eastAsia="Arial" w:hAnsi="Arial"/>
          <w:sz w:val="24"/>
          <w:szCs w:val="24"/>
        </w:rPr>
      </w:pPr>
      <w:r w:rsidDel="00000000" w:rsidR="00000000" w:rsidRPr="00000000">
        <w:rPr>
          <w:rFonts w:ascii="Arial" w:cs="Arial" w:eastAsia="Arial" w:hAnsi="Arial"/>
          <w:b w:val="1"/>
          <w:sz w:val="24"/>
          <w:szCs w:val="24"/>
          <w:rtl w:val="0"/>
        </w:rPr>
        <w:t xml:space="preserve">4.2.1.</w:t>
      </w:r>
      <w:r w:rsidDel="00000000" w:rsidR="00000000" w:rsidRPr="00000000">
        <w:rPr>
          <w:rFonts w:ascii="Arial" w:cs="Arial" w:eastAsia="Arial" w:hAnsi="Arial"/>
          <w:sz w:val="24"/>
          <w:szCs w:val="24"/>
          <w:rtl w:val="0"/>
        </w:rPr>
        <w:t xml:space="preserve"> Não será permitida a subcontratação para a execução do objeto contratual, garantindo que todas as atividades previstas sejam integralmente realizadas pela empresa contratada, sem delegação de responsabilidades a terceiros.</w:t>
      </w:r>
    </w:p>
    <w:p w:rsidR="00000000" w:rsidDel="00000000" w:rsidP="00000000" w:rsidRDefault="00000000" w:rsidRPr="00000000" w14:paraId="00000077">
      <w:pPr>
        <w:spacing w:after="240" w:before="240" w:line="276" w:lineRule="auto"/>
        <w:jc w:val="both"/>
        <w:rPr>
          <w:rFonts w:ascii="Arial" w:cs="Arial" w:eastAsia="Arial" w:hAnsi="Arial"/>
          <w:sz w:val="24"/>
          <w:szCs w:val="24"/>
        </w:rPr>
      </w:pPr>
      <w:r w:rsidDel="00000000" w:rsidR="00000000" w:rsidRPr="00000000">
        <w:rPr>
          <w:rFonts w:ascii="Arial" w:cs="Arial" w:eastAsia="Arial" w:hAnsi="Arial"/>
          <w:b w:val="1"/>
          <w:sz w:val="24"/>
          <w:szCs w:val="24"/>
          <w:rtl w:val="0"/>
        </w:rPr>
        <w:t xml:space="preserve">4.2.2</w:t>
      </w:r>
      <w:r w:rsidDel="00000000" w:rsidR="00000000" w:rsidRPr="00000000">
        <w:rPr>
          <w:rFonts w:ascii="Arial" w:cs="Arial" w:eastAsia="Arial" w:hAnsi="Arial"/>
          <w:sz w:val="24"/>
          <w:szCs w:val="24"/>
          <w:rtl w:val="0"/>
        </w:rPr>
        <w:t xml:space="preserve">. A empresa contratada será exclusivamente responsável pela execução do contrato, não sendo admitida qualquer forma de intermediação ou administração indireta do objeto.</w:t>
      </w:r>
    </w:p>
    <w:p w:rsidR="00000000" w:rsidDel="00000000" w:rsidP="00000000" w:rsidRDefault="00000000" w:rsidRPr="00000000" w14:paraId="00000078">
      <w:pPr>
        <w:spacing w:after="240" w:before="240" w:line="276" w:lineRule="auto"/>
        <w:jc w:val="both"/>
        <w:rPr>
          <w:rFonts w:ascii="Arial" w:cs="Arial" w:eastAsia="Arial" w:hAnsi="Arial"/>
          <w:sz w:val="24"/>
          <w:szCs w:val="24"/>
        </w:rPr>
      </w:pPr>
      <w:r w:rsidDel="00000000" w:rsidR="00000000" w:rsidRPr="00000000">
        <w:rPr>
          <w:rFonts w:ascii="Arial" w:cs="Arial" w:eastAsia="Arial" w:hAnsi="Arial"/>
          <w:b w:val="1"/>
          <w:sz w:val="24"/>
          <w:szCs w:val="24"/>
          <w:rtl w:val="0"/>
        </w:rPr>
        <w:t xml:space="preserve">4.2.3.</w:t>
      </w:r>
      <w:r w:rsidDel="00000000" w:rsidR="00000000" w:rsidRPr="00000000">
        <w:rPr>
          <w:rFonts w:ascii="Arial" w:cs="Arial" w:eastAsia="Arial" w:hAnsi="Arial"/>
          <w:sz w:val="24"/>
          <w:szCs w:val="24"/>
          <w:rtl w:val="0"/>
        </w:rPr>
        <w:t xml:space="preserve"> Considerando a natureza do serviço e a necessidade de manter o controle técnico, econômico e administrativo da execução, a subcontratação parcial ou total não será autorizada, independentemente do tipo de atividade envolvida.</w:t>
      </w:r>
    </w:p>
    <w:p w:rsidR="00000000" w:rsidDel="00000000" w:rsidP="00000000" w:rsidRDefault="00000000" w:rsidRPr="00000000" w14:paraId="00000079">
      <w:pPr>
        <w:spacing w:after="240" w:before="240" w:line="276" w:lineRule="auto"/>
        <w:jc w:val="both"/>
        <w:rPr/>
      </w:pPr>
      <w:r w:rsidDel="00000000" w:rsidR="00000000" w:rsidRPr="00000000">
        <w:rPr>
          <w:rFonts w:ascii="Arial" w:cs="Arial" w:eastAsia="Arial" w:hAnsi="Arial"/>
          <w:b w:val="1"/>
          <w:sz w:val="24"/>
          <w:szCs w:val="24"/>
          <w:rtl w:val="0"/>
        </w:rPr>
        <w:t xml:space="preserve">4.2.4</w:t>
      </w:r>
      <w:r w:rsidDel="00000000" w:rsidR="00000000" w:rsidRPr="00000000">
        <w:rPr>
          <w:rFonts w:ascii="Arial" w:cs="Arial" w:eastAsia="Arial" w:hAnsi="Arial"/>
          <w:sz w:val="24"/>
          <w:szCs w:val="24"/>
          <w:rtl w:val="0"/>
        </w:rPr>
        <w:t xml:space="preserve">. O descumprimento desta cláusula será considerado infração contratual grave, sujeitando a contratada às penalidades previstas na Lei nº 14.133/2021, incluindo a rescisão contratual e aplicação das sanções cabíveis.</w:t>
      </w:r>
      <w:r w:rsidDel="00000000" w:rsidR="00000000" w:rsidRPr="00000000">
        <w:rPr>
          <w:rtl w:val="0"/>
        </w:rPr>
      </w:r>
    </w:p>
    <w:p w:rsidR="00000000" w:rsidDel="00000000" w:rsidP="00000000" w:rsidRDefault="00000000" w:rsidRPr="00000000" w14:paraId="0000007A">
      <w:pPr>
        <w:pStyle w:val="Heading2"/>
        <w:spacing w:line="276" w:lineRule="auto"/>
        <w:jc w:val="both"/>
        <w:rPr/>
      </w:pPr>
      <w:bookmarkStart w:colFirst="0" w:colLast="0" w:name="_70ltkiv8deqk" w:id="10"/>
      <w:bookmarkEnd w:id="10"/>
      <w:r w:rsidDel="00000000" w:rsidR="00000000" w:rsidRPr="00000000">
        <w:rPr>
          <w:rtl w:val="0"/>
        </w:rPr>
        <w:t xml:space="preserve">4.3 GARANTIA DA CONTRATAÇÃO</w:t>
      </w:r>
    </w:p>
    <w:p w:rsidR="00000000" w:rsidDel="00000000" w:rsidP="00000000" w:rsidRDefault="00000000" w:rsidRPr="00000000" w14:paraId="0000007B">
      <w:pPr>
        <w:spacing w:line="276" w:lineRule="auto"/>
        <w:jc w:val="both"/>
        <w:rPr>
          <w:rFonts w:ascii="Arial" w:cs="Arial" w:eastAsia="Arial" w:hAnsi="Arial"/>
          <w:sz w:val="24"/>
          <w:szCs w:val="24"/>
        </w:rPr>
      </w:pPr>
      <w:r w:rsidDel="00000000" w:rsidR="00000000" w:rsidRPr="00000000">
        <w:rPr>
          <w:rFonts w:ascii="Arial" w:cs="Arial" w:eastAsia="Arial" w:hAnsi="Arial"/>
          <w:b w:val="1"/>
          <w:sz w:val="24"/>
          <w:szCs w:val="24"/>
          <w:rtl w:val="0"/>
        </w:rPr>
        <w:t xml:space="preserve">4.3.1.</w:t>
      </w:r>
      <w:r w:rsidDel="00000000" w:rsidR="00000000" w:rsidRPr="00000000">
        <w:rPr>
          <w:rFonts w:ascii="Arial" w:cs="Arial" w:eastAsia="Arial" w:hAnsi="Arial"/>
          <w:sz w:val="24"/>
          <w:szCs w:val="24"/>
          <w:rtl w:val="0"/>
        </w:rPr>
        <w:t xml:space="preserve"> Não haverá exigência da garantia da contratação</w:t>
      </w:r>
      <w:r w:rsidDel="00000000" w:rsidR="00000000" w:rsidRPr="00000000">
        <w:rPr>
          <w:rFonts w:ascii="Arial" w:cs="Arial" w:eastAsia="Arial" w:hAnsi="Arial"/>
          <w:sz w:val="24"/>
          <w:szCs w:val="24"/>
          <w:rtl w:val="0"/>
        </w:rPr>
        <w:t xml:space="preserve">, dado que não foram identificados riscos ou prejuízos que possam ser gerados pela empresa contratada que necessite de caução financeira, visto se tratar de compra com entrega imediata e integral dos serviços prestados.</w:t>
      </w:r>
    </w:p>
    <w:p w:rsidR="00000000" w:rsidDel="00000000" w:rsidP="00000000" w:rsidRDefault="00000000" w:rsidRPr="00000000" w14:paraId="0000007C">
      <w:pPr>
        <w:spacing w:line="276"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7D">
      <w:pPr>
        <w:spacing w:line="276"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7E">
      <w:pPr>
        <w:spacing w:line="276" w:lineRule="auto"/>
        <w:jc w:val="both"/>
        <w:rPr>
          <w:rFonts w:ascii="Arial" w:cs="Arial" w:eastAsia="Arial" w:hAnsi="Arial"/>
          <w:sz w:val="22"/>
          <w:szCs w:val="22"/>
        </w:rPr>
      </w:pPr>
      <w:r w:rsidDel="00000000" w:rsidR="00000000" w:rsidRPr="00000000">
        <w:rPr>
          <w:rtl w:val="0"/>
        </w:rPr>
      </w:r>
    </w:p>
    <w:tbl>
      <w:tblPr>
        <w:tblStyle w:val="Table17"/>
        <w:tblW w:w="8490.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75"/>
        <w:gridCol w:w="3915"/>
        <w:gridCol w:w="780"/>
        <w:gridCol w:w="1620"/>
        <w:tblGridChange w:id="0">
          <w:tblGrid>
            <w:gridCol w:w="2175"/>
            <w:gridCol w:w="3915"/>
            <w:gridCol w:w="780"/>
            <w:gridCol w:w="1620"/>
          </w:tblGrid>
        </w:tblGridChange>
      </w:tblGrid>
      <w:tr>
        <w:trPr>
          <w:cantSplit w:val="0"/>
          <w:trHeight w:val="440" w:hRule="atLeast"/>
          <w:tblHeader w:val="0"/>
        </w:trPr>
        <w:tc>
          <w:tcPr>
            <w:gridSpan w:val="4"/>
            <w:shd w:fill="d9d9d9" w:val="clear"/>
            <w:tcMar>
              <w:top w:w="100.0" w:type="dxa"/>
              <w:left w:w="100.0" w:type="dxa"/>
              <w:bottom w:w="100.0" w:type="dxa"/>
              <w:right w:w="100.0" w:type="dxa"/>
            </w:tcMar>
            <w:vAlign w:val="center"/>
          </w:tcPr>
          <w:p w:rsidR="00000000" w:rsidDel="00000000" w:rsidP="00000000" w:rsidRDefault="00000000" w:rsidRPr="00000000" w14:paraId="0000007F">
            <w:pPr>
              <w:pStyle w:val="Heading1"/>
              <w:widowControl w:val="0"/>
              <w:spacing w:line="276" w:lineRule="auto"/>
              <w:rPr/>
            </w:pPr>
            <w:bookmarkStart w:colFirst="0" w:colLast="0" w:name="_unuuq6zb8ku6" w:id="11"/>
            <w:bookmarkEnd w:id="11"/>
            <w:r w:rsidDel="00000000" w:rsidR="00000000" w:rsidRPr="00000000">
              <w:rPr>
                <w:rtl w:val="0"/>
              </w:rPr>
              <w:t xml:space="preserve">5. DO MODELO DA EXECUÇÃO DO OBJETO</w:t>
            </w:r>
            <w:r w:rsidDel="00000000" w:rsidR="00000000" w:rsidRPr="00000000">
              <w:rPr>
                <w:rtl w:val="0"/>
              </w:rPr>
            </w:r>
          </w:p>
        </w:tc>
      </w:tr>
    </w:tbl>
    <w:p w:rsidR="00000000" w:rsidDel="00000000" w:rsidP="00000000" w:rsidRDefault="00000000" w:rsidRPr="00000000" w14:paraId="00000083">
      <w:pPr>
        <w:spacing w:after="240" w:before="240" w:line="276" w:lineRule="auto"/>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84">
      <w:pPr>
        <w:spacing w:after="240" w:before="240" w:line="276" w:lineRule="auto"/>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5.1. DAS CONDIÇÕES DE ENTREGA</w:t>
      </w:r>
    </w:p>
    <w:p w:rsidR="00000000" w:rsidDel="00000000" w:rsidP="00000000" w:rsidRDefault="00000000" w:rsidRPr="00000000" w14:paraId="00000085">
      <w:pPr>
        <w:spacing w:after="240" w:before="240" w:line="276" w:lineRule="auto"/>
        <w:jc w:val="both"/>
        <w:rPr>
          <w:rFonts w:ascii="Arial" w:cs="Arial" w:eastAsia="Arial" w:hAnsi="Arial"/>
          <w:sz w:val="24"/>
          <w:szCs w:val="24"/>
        </w:rPr>
      </w:pPr>
      <w:r w:rsidDel="00000000" w:rsidR="00000000" w:rsidRPr="00000000">
        <w:rPr>
          <w:rFonts w:ascii="Arial" w:cs="Arial" w:eastAsia="Arial" w:hAnsi="Arial"/>
          <w:b w:val="1"/>
          <w:sz w:val="24"/>
          <w:szCs w:val="24"/>
          <w:rtl w:val="0"/>
        </w:rPr>
        <w:t xml:space="preserve">5.1.1. </w:t>
      </w:r>
      <w:r w:rsidDel="00000000" w:rsidR="00000000" w:rsidRPr="00000000">
        <w:rPr>
          <w:rFonts w:ascii="Arial" w:cs="Arial" w:eastAsia="Arial" w:hAnsi="Arial"/>
          <w:sz w:val="24"/>
          <w:szCs w:val="24"/>
          <w:rtl w:val="0"/>
        </w:rPr>
        <w:t xml:space="preserve">Os relatórios e pareceres da auditoria externa deverão ser entregues em total conformidade com as especificações técnicas descritas no Termo de Referência (ANEXO I), garantindo a rigorosa observância dos requisitos estabelecidos, incluindo prazos, normativas contábeis e jurídicas aplicáveis.</w:t>
      </w:r>
    </w:p>
    <w:p w:rsidR="00000000" w:rsidDel="00000000" w:rsidP="00000000" w:rsidRDefault="00000000" w:rsidRPr="00000000" w14:paraId="00000086">
      <w:pPr>
        <w:spacing w:after="240" w:before="240" w:line="276" w:lineRule="auto"/>
        <w:jc w:val="both"/>
        <w:rPr>
          <w:rFonts w:ascii="Arial" w:cs="Arial" w:eastAsia="Arial" w:hAnsi="Arial"/>
          <w:sz w:val="24"/>
          <w:szCs w:val="24"/>
        </w:rPr>
      </w:pPr>
      <w:r w:rsidDel="00000000" w:rsidR="00000000" w:rsidRPr="00000000">
        <w:rPr>
          <w:rFonts w:ascii="Arial" w:cs="Arial" w:eastAsia="Arial" w:hAnsi="Arial"/>
          <w:b w:val="1"/>
          <w:sz w:val="24"/>
          <w:szCs w:val="24"/>
          <w:rtl w:val="0"/>
        </w:rPr>
        <w:t xml:space="preserve">5.1.2. </w:t>
      </w:r>
      <w:r w:rsidDel="00000000" w:rsidR="00000000" w:rsidRPr="00000000">
        <w:rPr>
          <w:rFonts w:ascii="Arial" w:cs="Arial" w:eastAsia="Arial" w:hAnsi="Arial"/>
          <w:sz w:val="24"/>
          <w:szCs w:val="24"/>
          <w:rtl w:val="0"/>
        </w:rPr>
        <w:t xml:space="preserve">A </w:t>
      </w:r>
      <w:r w:rsidDel="00000000" w:rsidR="00000000" w:rsidRPr="00000000">
        <w:rPr>
          <w:rFonts w:ascii="Arial" w:cs="Arial" w:eastAsia="Arial" w:hAnsi="Arial"/>
          <w:b w:val="1"/>
          <w:sz w:val="24"/>
          <w:szCs w:val="24"/>
          <w:rtl w:val="0"/>
        </w:rPr>
        <w:t xml:space="preserve">CONTRATADA </w:t>
      </w:r>
      <w:r w:rsidDel="00000000" w:rsidR="00000000" w:rsidRPr="00000000">
        <w:rPr>
          <w:rFonts w:ascii="Arial" w:cs="Arial" w:eastAsia="Arial" w:hAnsi="Arial"/>
          <w:sz w:val="24"/>
          <w:szCs w:val="24"/>
          <w:rtl w:val="0"/>
        </w:rPr>
        <w:t xml:space="preserve">deverá manter </w:t>
      </w:r>
      <w:r w:rsidDel="00000000" w:rsidR="00000000" w:rsidRPr="00000000">
        <w:rPr>
          <w:rFonts w:ascii="Arial" w:cs="Arial" w:eastAsia="Arial" w:hAnsi="Arial"/>
          <w:sz w:val="24"/>
          <w:szCs w:val="24"/>
          <w:rtl w:val="0"/>
        </w:rPr>
        <w:t xml:space="preserve">equipe designada por pelo menos </w:t>
      </w:r>
      <w:r w:rsidDel="00000000" w:rsidR="00000000" w:rsidRPr="00000000">
        <w:rPr>
          <w:rFonts w:ascii="Arial" w:cs="Arial" w:eastAsia="Arial" w:hAnsi="Arial"/>
          <w:b w:val="1"/>
          <w:sz w:val="24"/>
          <w:szCs w:val="24"/>
          <w:rtl w:val="0"/>
        </w:rPr>
        <w:t xml:space="preserve">2 (duas) vezes por mês</w:t>
      </w:r>
      <w:r w:rsidDel="00000000" w:rsidR="00000000" w:rsidRPr="00000000">
        <w:rPr>
          <w:rFonts w:ascii="Arial" w:cs="Arial" w:eastAsia="Arial" w:hAnsi="Arial"/>
          <w:sz w:val="24"/>
          <w:szCs w:val="24"/>
          <w:rtl w:val="0"/>
        </w:rPr>
        <w:t xml:space="preserve"> nesta Casa de Leis, em datas a serem definidas pela Administração, para oferecer suporte ao atendimento da execução do objeto, devendo também realizar suporte remoto conforme necessidade, garantindo o cumprimento dos prazos estabelecidos para emissão de pareceres e relatórios, sob a forma detalhada no ANEXO I.</w:t>
      </w:r>
    </w:p>
    <w:p w:rsidR="00000000" w:rsidDel="00000000" w:rsidP="00000000" w:rsidRDefault="00000000" w:rsidRPr="00000000" w14:paraId="00000087">
      <w:pPr>
        <w:spacing w:after="240" w:before="240" w:line="276" w:lineRule="auto"/>
        <w:jc w:val="both"/>
        <w:rPr>
          <w:rFonts w:ascii="Arial" w:cs="Arial" w:eastAsia="Arial" w:hAnsi="Arial"/>
          <w:sz w:val="24"/>
          <w:szCs w:val="24"/>
        </w:rPr>
      </w:pPr>
      <w:r w:rsidDel="00000000" w:rsidR="00000000" w:rsidRPr="00000000">
        <w:rPr>
          <w:rFonts w:ascii="Arial" w:cs="Arial" w:eastAsia="Arial" w:hAnsi="Arial"/>
          <w:b w:val="1"/>
          <w:sz w:val="24"/>
          <w:szCs w:val="24"/>
          <w:rtl w:val="0"/>
        </w:rPr>
        <w:t xml:space="preserve">5.1.3.</w:t>
      </w:r>
      <w:r w:rsidDel="00000000" w:rsidR="00000000" w:rsidRPr="00000000">
        <w:rPr>
          <w:rFonts w:ascii="Arial" w:cs="Arial" w:eastAsia="Arial" w:hAnsi="Arial"/>
          <w:sz w:val="24"/>
          <w:szCs w:val="24"/>
          <w:rtl w:val="0"/>
        </w:rPr>
        <w:t xml:space="preserve"> A qualquer momento durante a execução do objeto, quando solicitado, deverá ser emitido um relatório detalhado, dirigido ao Presidente. Esse relatório terá as seguintes finalidades:</w:t>
      </w:r>
    </w:p>
    <w:p w:rsidR="00000000" w:rsidDel="00000000" w:rsidP="00000000" w:rsidRDefault="00000000" w:rsidRPr="00000000" w14:paraId="00000088">
      <w:pPr>
        <w:spacing w:after="240" w:before="240" w:line="276" w:lineRule="auto"/>
        <w:ind w:left="720"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 Apresentar a avaliação do auditor sobre a eficácia dos controles internos da entidade;</w:t>
      </w:r>
    </w:p>
    <w:p w:rsidR="00000000" w:rsidDel="00000000" w:rsidP="00000000" w:rsidRDefault="00000000" w:rsidRPr="00000000" w14:paraId="00000089">
      <w:pPr>
        <w:spacing w:after="240" w:before="240" w:line="276" w:lineRule="auto"/>
        <w:ind w:left="720"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b. Descrever os exames e procedimentos realizados pelo auditor;</w:t>
      </w:r>
    </w:p>
    <w:p w:rsidR="00000000" w:rsidDel="00000000" w:rsidP="00000000" w:rsidRDefault="00000000" w:rsidRPr="00000000" w14:paraId="0000008A">
      <w:pPr>
        <w:spacing w:after="240" w:before="240" w:line="276" w:lineRule="auto"/>
        <w:ind w:left="720"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 Alertar a administração da entidade sobre aspectos que possam resultar em ressalvas no parecer dos auditores;</w:t>
      </w:r>
    </w:p>
    <w:p w:rsidR="00000000" w:rsidDel="00000000" w:rsidP="00000000" w:rsidRDefault="00000000" w:rsidRPr="00000000" w14:paraId="0000008B">
      <w:pPr>
        <w:spacing w:after="240" w:before="240" w:line="276" w:lineRule="auto"/>
        <w:ind w:left="720"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d. Apresentar recomendações para o aprimoramento dos controles internos (CIs).</w:t>
      </w:r>
      <w:r w:rsidDel="00000000" w:rsidR="00000000" w:rsidRPr="00000000">
        <w:rPr>
          <w:rtl w:val="0"/>
        </w:rPr>
      </w:r>
    </w:p>
    <w:p w:rsidR="00000000" w:rsidDel="00000000" w:rsidP="00000000" w:rsidRDefault="00000000" w:rsidRPr="00000000" w14:paraId="0000008C">
      <w:pPr>
        <w:spacing w:after="240" w:before="240" w:line="276" w:lineRule="auto"/>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5.2.</w:t>
        <w:tab/>
        <w:t xml:space="preserve">DO PRAZO PARA ENTREGA DO OBJETO </w:t>
      </w:r>
    </w:p>
    <w:p w:rsidR="00000000" w:rsidDel="00000000" w:rsidP="00000000" w:rsidRDefault="00000000" w:rsidRPr="00000000" w14:paraId="0000008D">
      <w:pPr>
        <w:spacing w:after="240" w:before="240" w:line="276" w:lineRule="auto"/>
        <w:jc w:val="both"/>
        <w:rPr>
          <w:rFonts w:ascii="Arial" w:cs="Arial" w:eastAsia="Arial" w:hAnsi="Arial"/>
          <w:sz w:val="24"/>
          <w:szCs w:val="24"/>
        </w:rPr>
      </w:pPr>
      <w:r w:rsidDel="00000000" w:rsidR="00000000" w:rsidRPr="00000000">
        <w:rPr>
          <w:rFonts w:ascii="Arial" w:cs="Arial" w:eastAsia="Arial" w:hAnsi="Arial"/>
          <w:b w:val="1"/>
          <w:sz w:val="24"/>
          <w:szCs w:val="24"/>
          <w:rtl w:val="0"/>
        </w:rPr>
        <w:t xml:space="preserve">5.2.1.</w:t>
      </w:r>
      <w:r w:rsidDel="00000000" w:rsidR="00000000" w:rsidRPr="00000000">
        <w:rPr>
          <w:rFonts w:ascii="Arial" w:cs="Arial" w:eastAsia="Arial" w:hAnsi="Arial"/>
          <w:sz w:val="24"/>
          <w:szCs w:val="24"/>
          <w:rtl w:val="0"/>
        </w:rPr>
        <w:t xml:space="preserve"> Os trabalhos de auditoria deverão ser concluídos com a apresentação do parecer em até 45 (quarenta e cinco) dias após a elaboração das prestações de contas.</w:t>
      </w:r>
      <w:r w:rsidDel="00000000" w:rsidR="00000000" w:rsidRPr="00000000">
        <w:rPr>
          <w:rtl w:val="0"/>
        </w:rPr>
      </w:r>
    </w:p>
    <w:p w:rsidR="00000000" w:rsidDel="00000000" w:rsidP="00000000" w:rsidRDefault="00000000" w:rsidRPr="00000000" w14:paraId="0000008E">
      <w:pPr>
        <w:spacing w:after="240" w:before="240" w:line="276" w:lineRule="auto"/>
        <w:jc w:val="both"/>
        <w:rPr>
          <w:rFonts w:ascii="Arial" w:cs="Arial" w:eastAsia="Arial" w:hAnsi="Arial"/>
          <w:sz w:val="24"/>
          <w:szCs w:val="24"/>
        </w:rPr>
      </w:pPr>
      <w:r w:rsidDel="00000000" w:rsidR="00000000" w:rsidRPr="00000000">
        <w:rPr>
          <w:rFonts w:ascii="Arial" w:cs="Arial" w:eastAsia="Arial" w:hAnsi="Arial"/>
          <w:b w:val="1"/>
          <w:sz w:val="24"/>
          <w:szCs w:val="24"/>
          <w:rtl w:val="0"/>
        </w:rPr>
        <w:t xml:space="preserve">5.2.2.</w:t>
      </w:r>
      <w:r w:rsidDel="00000000" w:rsidR="00000000" w:rsidRPr="00000000">
        <w:rPr>
          <w:rFonts w:ascii="Arial" w:cs="Arial" w:eastAsia="Arial" w:hAnsi="Arial"/>
          <w:sz w:val="24"/>
          <w:szCs w:val="24"/>
          <w:rtl w:val="0"/>
        </w:rPr>
        <w:t xml:space="preserve"> Caso a </w:t>
      </w:r>
      <w:r w:rsidDel="00000000" w:rsidR="00000000" w:rsidRPr="00000000">
        <w:rPr>
          <w:rFonts w:ascii="Arial" w:cs="Arial" w:eastAsia="Arial" w:hAnsi="Arial"/>
          <w:b w:val="1"/>
          <w:sz w:val="24"/>
          <w:szCs w:val="24"/>
          <w:rtl w:val="0"/>
        </w:rPr>
        <w:t xml:space="preserve">CONTRATADA </w:t>
      </w:r>
      <w:r w:rsidDel="00000000" w:rsidR="00000000" w:rsidRPr="00000000">
        <w:rPr>
          <w:rFonts w:ascii="Arial" w:cs="Arial" w:eastAsia="Arial" w:hAnsi="Arial"/>
          <w:sz w:val="24"/>
          <w:szCs w:val="24"/>
          <w:rtl w:val="0"/>
        </w:rPr>
        <w:t xml:space="preserve">não possa prestar os serviços de auditoria externa solicitados, no todo ou em parte, deverá comunicar à Câmara Municipal de Cachoeiras de Macacu, através do e-mail </w:t>
      </w:r>
      <w:r w:rsidDel="00000000" w:rsidR="00000000" w:rsidRPr="00000000">
        <w:rPr>
          <w:rFonts w:ascii="Arial" w:cs="Arial" w:eastAsia="Arial" w:hAnsi="Arial"/>
          <w:sz w:val="24"/>
          <w:szCs w:val="24"/>
          <w:rtl w:val="0"/>
        </w:rPr>
        <w:t xml:space="preserve">cpl.cmcm@gmail.com</w:t>
      </w:r>
      <w:r w:rsidDel="00000000" w:rsidR="00000000" w:rsidRPr="00000000">
        <w:rPr>
          <w:rFonts w:ascii="Arial" w:cs="Arial" w:eastAsia="Arial" w:hAnsi="Arial"/>
          <w:sz w:val="24"/>
          <w:szCs w:val="24"/>
          <w:rtl w:val="0"/>
        </w:rPr>
        <w:t xml:space="preserve"> ou outro email institucional previamente informado, no prazo máximo de 24 (vinte e quatro) horas, a contar do recebimento da nota de empenho, solicitação de serviço, contrato ou outro instrumento equivalente.</w:t>
      </w:r>
    </w:p>
    <w:p w:rsidR="00000000" w:rsidDel="00000000" w:rsidP="00000000" w:rsidRDefault="00000000" w:rsidRPr="00000000" w14:paraId="0000008F">
      <w:pPr>
        <w:spacing w:after="240" w:before="240" w:line="276" w:lineRule="auto"/>
        <w:jc w:val="both"/>
        <w:rPr>
          <w:rFonts w:ascii="Arial" w:cs="Arial" w:eastAsia="Arial" w:hAnsi="Arial"/>
          <w:sz w:val="24"/>
          <w:szCs w:val="24"/>
        </w:rPr>
      </w:pPr>
      <w:r w:rsidDel="00000000" w:rsidR="00000000" w:rsidRPr="00000000">
        <w:rPr>
          <w:rFonts w:ascii="Arial" w:cs="Arial" w:eastAsia="Arial" w:hAnsi="Arial"/>
          <w:b w:val="1"/>
          <w:sz w:val="24"/>
          <w:szCs w:val="24"/>
          <w:rtl w:val="0"/>
        </w:rPr>
        <w:t xml:space="preserve">5.2.2.1</w:t>
      </w:r>
      <w:r w:rsidDel="00000000" w:rsidR="00000000" w:rsidRPr="00000000">
        <w:rPr>
          <w:rFonts w:ascii="Arial" w:cs="Arial" w:eastAsia="Arial" w:hAnsi="Arial"/>
          <w:sz w:val="24"/>
          <w:szCs w:val="24"/>
          <w:rtl w:val="0"/>
        </w:rPr>
        <w:t xml:space="preserve"> O descumprimento dessa obrigação, sem justificativa devidamente fundamentada e aceita pela </w:t>
      </w:r>
      <w:r w:rsidDel="00000000" w:rsidR="00000000" w:rsidRPr="00000000">
        <w:rPr>
          <w:rFonts w:ascii="Arial" w:cs="Arial" w:eastAsia="Arial" w:hAnsi="Arial"/>
          <w:b w:val="1"/>
          <w:sz w:val="24"/>
          <w:szCs w:val="24"/>
          <w:rtl w:val="0"/>
        </w:rPr>
        <w:t xml:space="preserve">CONTRATANTE</w:t>
      </w:r>
      <w:r w:rsidDel="00000000" w:rsidR="00000000" w:rsidRPr="00000000">
        <w:rPr>
          <w:rFonts w:ascii="Arial" w:cs="Arial" w:eastAsia="Arial" w:hAnsi="Arial"/>
          <w:sz w:val="24"/>
          <w:szCs w:val="24"/>
          <w:rtl w:val="0"/>
        </w:rPr>
        <w:t xml:space="preserve">, poderá configurar </w:t>
      </w:r>
      <w:r w:rsidDel="00000000" w:rsidR="00000000" w:rsidRPr="00000000">
        <w:rPr>
          <w:rFonts w:ascii="Arial" w:cs="Arial" w:eastAsia="Arial" w:hAnsi="Arial"/>
          <w:b w:val="1"/>
          <w:sz w:val="24"/>
          <w:szCs w:val="24"/>
          <w:rtl w:val="0"/>
        </w:rPr>
        <w:t xml:space="preserve">inadimplência contratual</w:t>
      </w:r>
      <w:r w:rsidDel="00000000" w:rsidR="00000000" w:rsidRPr="00000000">
        <w:rPr>
          <w:rFonts w:ascii="Arial" w:cs="Arial" w:eastAsia="Arial" w:hAnsi="Arial"/>
          <w:sz w:val="24"/>
          <w:szCs w:val="24"/>
          <w:rtl w:val="0"/>
        </w:rPr>
        <w:t xml:space="preserve">, sujeitando a </w:t>
      </w:r>
      <w:r w:rsidDel="00000000" w:rsidR="00000000" w:rsidRPr="00000000">
        <w:rPr>
          <w:rFonts w:ascii="Arial" w:cs="Arial" w:eastAsia="Arial" w:hAnsi="Arial"/>
          <w:b w:val="1"/>
          <w:sz w:val="24"/>
          <w:szCs w:val="24"/>
          <w:rtl w:val="0"/>
        </w:rPr>
        <w:t xml:space="preserve">CONTRATADA</w:t>
      </w:r>
      <w:r w:rsidDel="00000000" w:rsidR="00000000" w:rsidRPr="00000000">
        <w:rPr>
          <w:rFonts w:ascii="Arial" w:cs="Arial" w:eastAsia="Arial" w:hAnsi="Arial"/>
          <w:sz w:val="24"/>
          <w:szCs w:val="24"/>
          <w:rtl w:val="0"/>
        </w:rPr>
        <w:t xml:space="preserve"> às penalidades previstas no contrato, incluindo </w:t>
      </w:r>
      <w:r w:rsidDel="00000000" w:rsidR="00000000" w:rsidRPr="00000000">
        <w:rPr>
          <w:rFonts w:ascii="Arial" w:cs="Arial" w:eastAsia="Arial" w:hAnsi="Arial"/>
          <w:b w:val="1"/>
          <w:sz w:val="24"/>
          <w:szCs w:val="24"/>
          <w:rtl w:val="0"/>
        </w:rPr>
        <w:t xml:space="preserve">advertência, multa, rescisão contratual e demais sanções cabíveis</w:t>
      </w:r>
      <w:r w:rsidDel="00000000" w:rsidR="00000000" w:rsidRPr="00000000">
        <w:rPr>
          <w:rFonts w:ascii="Arial" w:cs="Arial" w:eastAsia="Arial" w:hAnsi="Arial"/>
          <w:sz w:val="24"/>
          <w:szCs w:val="24"/>
          <w:rtl w:val="0"/>
        </w:rPr>
        <w:t xml:space="preserve">, nos termos da legislação vigente e normas posteriores.</w:t>
      </w:r>
    </w:p>
    <w:p w:rsidR="00000000" w:rsidDel="00000000" w:rsidP="00000000" w:rsidRDefault="00000000" w:rsidRPr="00000000" w14:paraId="00000090">
      <w:pPr>
        <w:spacing w:after="240" w:before="240" w:line="276" w:lineRule="auto"/>
        <w:jc w:val="both"/>
        <w:rPr>
          <w:rFonts w:ascii="Arial" w:cs="Arial" w:eastAsia="Arial" w:hAnsi="Arial"/>
          <w:sz w:val="24"/>
          <w:szCs w:val="24"/>
        </w:rPr>
      </w:pPr>
      <w:r w:rsidDel="00000000" w:rsidR="00000000" w:rsidRPr="00000000">
        <w:rPr>
          <w:rFonts w:ascii="Arial" w:cs="Arial" w:eastAsia="Arial" w:hAnsi="Arial"/>
          <w:b w:val="1"/>
          <w:sz w:val="24"/>
          <w:szCs w:val="24"/>
          <w:rtl w:val="0"/>
        </w:rPr>
        <w:t xml:space="preserve">5.2.3.</w:t>
      </w:r>
      <w:r w:rsidDel="00000000" w:rsidR="00000000" w:rsidRPr="00000000">
        <w:rPr>
          <w:rFonts w:ascii="Arial" w:cs="Arial" w:eastAsia="Arial" w:hAnsi="Arial"/>
          <w:sz w:val="24"/>
          <w:szCs w:val="24"/>
          <w:rtl w:val="0"/>
        </w:rPr>
        <w:t xml:space="preserve"> Após a entrega dos relatórios e pareceres da auditoria, a CONTRATANTE realizará a conferência das informações com base nos documentos contábeis e normativos aplicáveis. Em caso de inconsistências, notificará a CONTRATADA para que sejam efetuadas as devidas correções no prazo de 72 (setenta e duas) horas, contadas da notificação.</w:t>
      </w:r>
    </w:p>
    <w:p w:rsidR="00000000" w:rsidDel="00000000" w:rsidP="00000000" w:rsidRDefault="00000000" w:rsidRPr="00000000" w14:paraId="00000091">
      <w:pPr>
        <w:spacing w:after="240" w:before="240" w:line="276" w:lineRule="auto"/>
        <w:jc w:val="both"/>
        <w:rPr>
          <w:rFonts w:ascii="Arial" w:cs="Arial" w:eastAsia="Arial" w:hAnsi="Arial"/>
          <w:sz w:val="24"/>
          <w:szCs w:val="24"/>
        </w:rPr>
      </w:pPr>
      <w:r w:rsidDel="00000000" w:rsidR="00000000" w:rsidRPr="00000000">
        <w:rPr>
          <w:rFonts w:ascii="Arial" w:cs="Arial" w:eastAsia="Arial" w:hAnsi="Arial"/>
          <w:b w:val="1"/>
          <w:sz w:val="24"/>
          <w:szCs w:val="24"/>
          <w:rtl w:val="0"/>
        </w:rPr>
        <w:t xml:space="preserve">5.2.3.1.</w:t>
      </w:r>
      <w:r w:rsidDel="00000000" w:rsidR="00000000" w:rsidRPr="00000000">
        <w:rPr>
          <w:rFonts w:ascii="Arial" w:cs="Arial" w:eastAsia="Arial" w:hAnsi="Arial"/>
          <w:sz w:val="24"/>
          <w:szCs w:val="24"/>
          <w:rtl w:val="0"/>
        </w:rPr>
        <w:t xml:space="preserve"> O prazo mencionado no item anterior poderá ser prorrogado por até 48 (quarenta e oito) horas, mediante justificativa apresentada pela CONTRATADA, podendo ou não ser aceita pela administração.</w:t>
      </w:r>
    </w:p>
    <w:p w:rsidR="00000000" w:rsidDel="00000000" w:rsidP="00000000" w:rsidRDefault="00000000" w:rsidRPr="00000000" w14:paraId="00000092">
      <w:pPr>
        <w:spacing w:after="240" w:before="240" w:line="276" w:lineRule="auto"/>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5.3. DO LOCAL DA ENTREGA DOS RELATÓRIOS E PARECERES</w:t>
      </w:r>
    </w:p>
    <w:p w:rsidR="00000000" w:rsidDel="00000000" w:rsidP="00000000" w:rsidRDefault="00000000" w:rsidRPr="00000000" w14:paraId="00000093">
      <w:pPr>
        <w:spacing w:after="240" w:before="240" w:line="276" w:lineRule="auto"/>
        <w:jc w:val="both"/>
        <w:rPr>
          <w:rFonts w:ascii="Arial" w:cs="Arial" w:eastAsia="Arial" w:hAnsi="Arial"/>
          <w:sz w:val="24"/>
          <w:szCs w:val="24"/>
        </w:rPr>
      </w:pPr>
      <w:r w:rsidDel="00000000" w:rsidR="00000000" w:rsidRPr="00000000">
        <w:rPr>
          <w:rFonts w:ascii="Arial" w:cs="Arial" w:eastAsia="Arial" w:hAnsi="Arial"/>
          <w:b w:val="1"/>
          <w:sz w:val="24"/>
          <w:szCs w:val="24"/>
          <w:rtl w:val="0"/>
        </w:rPr>
        <w:t xml:space="preserve">5.3.1.</w:t>
      </w:r>
      <w:r w:rsidDel="00000000" w:rsidR="00000000" w:rsidRPr="00000000">
        <w:rPr>
          <w:rFonts w:ascii="Arial" w:cs="Arial" w:eastAsia="Arial" w:hAnsi="Arial"/>
          <w:sz w:val="24"/>
          <w:szCs w:val="24"/>
          <w:rtl w:val="0"/>
        </w:rPr>
        <w:t xml:space="preserve"> A entrega dos relatórios e pareceres da auditoria externa deverá ocorrer na sede da Câmara Municipal de Vereadores de Cachoeiras de Macacu/RJ, localizada na Rua Ibraim Barrozo, nº 97, Parque Veneza, Cachoeiras de Macacu - RJ - CEP: 28682-186, podendo ser realizada também de forma digital, caso solicitado pela administração.</w:t>
      </w:r>
    </w:p>
    <w:p w:rsidR="00000000" w:rsidDel="00000000" w:rsidP="00000000" w:rsidRDefault="00000000" w:rsidRPr="00000000" w14:paraId="00000094">
      <w:pPr>
        <w:spacing w:after="240" w:before="240" w:line="276" w:lineRule="auto"/>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5.4. DO HORÁRIO DA ENTREGA DO OBJETO</w:t>
      </w:r>
    </w:p>
    <w:p w:rsidR="00000000" w:rsidDel="00000000" w:rsidP="00000000" w:rsidRDefault="00000000" w:rsidRPr="00000000" w14:paraId="00000095">
      <w:pPr>
        <w:spacing w:after="240" w:before="240" w:line="276" w:lineRule="auto"/>
        <w:jc w:val="both"/>
        <w:rPr>
          <w:rFonts w:ascii="Arial" w:cs="Arial" w:eastAsia="Arial" w:hAnsi="Arial"/>
          <w:sz w:val="24"/>
          <w:szCs w:val="24"/>
        </w:rPr>
      </w:pPr>
      <w:r w:rsidDel="00000000" w:rsidR="00000000" w:rsidRPr="00000000">
        <w:rPr>
          <w:rFonts w:ascii="Arial" w:cs="Arial" w:eastAsia="Arial" w:hAnsi="Arial"/>
          <w:b w:val="1"/>
          <w:sz w:val="24"/>
          <w:szCs w:val="24"/>
          <w:rtl w:val="0"/>
        </w:rPr>
        <w:t xml:space="preserve">5.4.1. </w:t>
      </w:r>
      <w:r w:rsidDel="00000000" w:rsidR="00000000" w:rsidRPr="00000000">
        <w:rPr>
          <w:rFonts w:ascii="Arial" w:cs="Arial" w:eastAsia="Arial" w:hAnsi="Arial"/>
          <w:sz w:val="24"/>
          <w:szCs w:val="24"/>
          <w:rtl w:val="0"/>
        </w:rPr>
        <w:t xml:space="preserve">A entrega dos serviços de auditoria externa deverá ocorrer durante o horário normal de expediente da Câmara Municipal de Cachoeiras de Macacu, compreendido entre 09:00 e 16:00, em dias úteis. </w:t>
      </w:r>
    </w:p>
    <w:p w:rsidR="00000000" w:rsidDel="00000000" w:rsidP="00000000" w:rsidRDefault="00000000" w:rsidRPr="00000000" w14:paraId="00000096">
      <w:pPr>
        <w:spacing w:after="240" w:before="240" w:line="276" w:lineRule="auto"/>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5.5. DO RECEBIMENTO PROVISÓRIO E DEFINITIVO</w:t>
      </w:r>
    </w:p>
    <w:p w:rsidR="00000000" w:rsidDel="00000000" w:rsidP="00000000" w:rsidRDefault="00000000" w:rsidRPr="00000000" w14:paraId="00000097">
      <w:pPr>
        <w:spacing w:after="240" w:before="240" w:line="276" w:lineRule="auto"/>
        <w:jc w:val="both"/>
        <w:rPr>
          <w:rFonts w:ascii="Arial" w:cs="Arial" w:eastAsia="Arial" w:hAnsi="Arial"/>
          <w:sz w:val="24"/>
          <w:szCs w:val="24"/>
        </w:rPr>
      </w:pPr>
      <w:r w:rsidDel="00000000" w:rsidR="00000000" w:rsidRPr="00000000">
        <w:rPr>
          <w:rFonts w:ascii="Arial" w:cs="Arial" w:eastAsia="Arial" w:hAnsi="Arial"/>
          <w:b w:val="1"/>
          <w:sz w:val="24"/>
          <w:szCs w:val="24"/>
          <w:rtl w:val="0"/>
        </w:rPr>
        <w:t xml:space="preserve">5.5.1.</w:t>
      </w:r>
      <w:r w:rsidDel="00000000" w:rsidR="00000000" w:rsidRPr="00000000">
        <w:rPr>
          <w:rFonts w:ascii="Arial" w:cs="Arial" w:eastAsia="Arial" w:hAnsi="Arial"/>
          <w:sz w:val="24"/>
          <w:szCs w:val="24"/>
          <w:rtl w:val="0"/>
        </w:rPr>
        <w:t xml:space="preserve"> A </w:t>
      </w:r>
      <w:r w:rsidDel="00000000" w:rsidR="00000000" w:rsidRPr="00000000">
        <w:rPr>
          <w:rFonts w:ascii="Arial" w:cs="Arial" w:eastAsia="Arial" w:hAnsi="Arial"/>
          <w:b w:val="1"/>
          <w:sz w:val="24"/>
          <w:szCs w:val="24"/>
          <w:rtl w:val="0"/>
        </w:rPr>
        <w:t xml:space="preserve">CONTRATADA </w:t>
      </w:r>
      <w:r w:rsidDel="00000000" w:rsidR="00000000" w:rsidRPr="00000000">
        <w:rPr>
          <w:rFonts w:ascii="Arial" w:cs="Arial" w:eastAsia="Arial" w:hAnsi="Arial"/>
          <w:sz w:val="24"/>
          <w:szCs w:val="24"/>
          <w:rtl w:val="0"/>
        </w:rPr>
        <w:t xml:space="preserve">deverá entrar em contato com a Câmara Municipal para agendar a entrega dos objetos, com antecedência mínima de</w:t>
      </w:r>
      <w:r w:rsidDel="00000000" w:rsidR="00000000" w:rsidRPr="00000000">
        <w:rPr>
          <w:rFonts w:ascii="Arial" w:cs="Arial" w:eastAsia="Arial" w:hAnsi="Arial"/>
          <w:b w:val="1"/>
          <w:sz w:val="24"/>
          <w:szCs w:val="24"/>
          <w:rtl w:val="0"/>
        </w:rPr>
        <w:t xml:space="preserve"> 02 (dois) dias úteis, caso feita presencialmente.</w:t>
      </w:r>
      <w:r w:rsidDel="00000000" w:rsidR="00000000" w:rsidRPr="00000000">
        <w:rPr>
          <w:rtl w:val="0"/>
        </w:rPr>
      </w:r>
    </w:p>
    <w:p w:rsidR="00000000" w:rsidDel="00000000" w:rsidP="00000000" w:rsidRDefault="00000000" w:rsidRPr="00000000" w14:paraId="00000098">
      <w:pPr>
        <w:spacing w:after="240" w:before="240" w:line="276" w:lineRule="auto"/>
        <w:jc w:val="both"/>
        <w:rPr>
          <w:rFonts w:ascii="Arial" w:cs="Arial" w:eastAsia="Arial" w:hAnsi="Arial"/>
          <w:sz w:val="24"/>
          <w:szCs w:val="24"/>
        </w:rPr>
      </w:pPr>
      <w:r w:rsidDel="00000000" w:rsidR="00000000" w:rsidRPr="00000000">
        <w:rPr>
          <w:rFonts w:ascii="Arial" w:cs="Arial" w:eastAsia="Arial" w:hAnsi="Arial"/>
          <w:b w:val="1"/>
          <w:sz w:val="24"/>
          <w:szCs w:val="24"/>
          <w:rtl w:val="0"/>
        </w:rPr>
        <w:t xml:space="preserve">5.5.2. </w:t>
      </w:r>
      <w:r w:rsidDel="00000000" w:rsidR="00000000" w:rsidRPr="00000000">
        <w:rPr>
          <w:rFonts w:ascii="Arial" w:cs="Arial" w:eastAsia="Arial" w:hAnsi="Arial"/>
          <w:sz w:val="24"/>
          <w:szCs w:val="24"/>
          <w:rtl w:val="0"/>
        </w:rPr>
        <w:t xml:space="preserve">Os objetos serão recebidos provisoriamente ou definitivamente, em todo ou em parte, sob a seguinte forma:</w:t>
      </w:r>
    </w:p>
    <w:p w:rsidR="00000000" w:rsidDel="00000000" w:rsidP="00000000" w:rsidRDefault="00000000" w:rsidRPr="00000000" w14:paraId="00000099">
      <w:pPr>
        <w:spacing w:after="240" w:before="240" w:line="276"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 </w:t>
      </w:r>
      <w:r w:rsidDel="00000000" w:rsidR="00000000" w:rsidRPr="00000000">
        <w:rPr>
          <w:rFonts w:ascii="Arial" w:cs="Arial" w:eastAsia="Arial" w:hAnsi="Arial"/>
          <w:b w:val="1"/>
          <w:sz w:val="24"/>
          <w:szCs w:val="24"/>
          <w:rtl w:val="0"/>
        </w:rPr>
        <w:t xml:space="preserve">provisoriamente</w:t>
      </w:r>
      <w:r w:rsidDel="00000000" w:rsidR="00000000" w:rsidRPr="00000000">
        <w:rPr>
          <w:rFonts w:ascii="Arial" w:cs="Arial" w:eastAsia="Arial" w:hAnsi="Arial"/>
          <w:sz w:val="24"/>
          <w:szCs w:val="24"/>
          <w:rtl w:val="0"/>
        </w:rPr>
        <w:t xml:space="preserve">, pelo Gestor e Fiscal de Contratos,  ora designado como responsável por seu acompanhamento e fiscalização, verificado o cumprimento das exigências de caráter técnico com as exigências contratuais/documentais, principalmente quanto ao cumprimento da execução geral do objeto, limitando-se apenas quanto ao recebimento material/serviço às simples especificações descritas nos documentos / notas fiscais / notas de serviços e quantidades, sem atestar a qualidade esperada; e </w:t>
      </w:r>
    </w:p>
    <w:p w:rsidR="00000000" w:rsidDel="00000000" w:rsidP="00000000" w:rsidRDefault="00000000" w:rsidRPr="00000000" w14:paraId="0000009A">
      <w:pPr>
        <w:spacing w:after="240" w:before="240" w:line="276"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b) </w:t>
      </w:r>
      <w:r w:rsidDel="00000000" w:rsidR="00000000" w:rsidRPr="00000000">
        <w:rPr>
          <w:rFonts w:ascii="Arial" w:cs="Arial" w:eastAsia="Arial" w:hAnsi="Arial"/>
          <w:b w:val="1"/>
          <w:sz w:val="24"/>
          <w:szCs w:val="24"/>
          <w:rtl w:val="0"/>
        </w:rPr>
        <w:t xml:space="preserve">definitivamente</w:t>
      </w:r>
      <w:r w:rsidDel="00000000" w:rsidR="00000000" w:rsidRPr="00000000">
        <w:rPr>
          <w:rFonts w:ascii="Arial" w:cs="Arial" w:eastAsia="Arial" w:hAnsi="Arial"/>
          <w:sz w:val="24"/>
          <w:szCs w:val="24"/>
          <w:rtl w:val="0"/>
        </w:rPr>
        <w:t xml:space="preserve">, por servidor ou comissão designada pela autoridade competente,  preferencialmente o </w:t>
      </w:r>
      <w:r w:rsidDel="00000000" w:rsidR="00000000" w:rsidRPr="00000000">
        <w:rPr>
          <w:rFonts w:ascii="Arial" w:cs="Arial" w:eastAsia="Arial" w:hAnsi="Arial"/>
          <w:b w:val="1"/>
          <w:sz w:val="24"/>
          <w:szCs w:val="24"/>
          <w:rtl w:val="0"/>
        </w:rPr>
        <w:t xml:space="preserve">demandante do objeto</w:t>
      </w:r>
      <w:r w:rsidDel="00000000" w:rsidR="00000000" w:rsidRPr="00000000">
        <w:rPr>
          <w:rFonts w:ascii="Arial" w:cs="Arial" w:eastAsia="Arial" w:hAnsi="Arial"/>
          <w:sz w:val="24"/>
          <w:szCs w:val="24"/>
          <w:rtl w:val="0"/>
        </w:rPr>
        <w:t xml:space="preserve"> ou dentre aqueles com atribuições relacionadas ao objeto da demanda, mediante termo detalhado que comprove o atendimento das exigências contratuais e que ateste a qualidade e efetividade esperada para o cumprimento da demanda, ora solicitada;</w:t>
      </w:r>
      <w:r w:rsidDel="00000000" w:rsidR="00000000" w:rsidRPr="00000000">
        <w:rPr>
          <w:rtl w:val="0"/>
        </w:rPr>
      </w:r>
    </w:p>
    <w:tbl>
      <w:tblPr>
        <w:tblStyle w:val="Table18"/>
        <w:tblW w:w="8490.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75"/>
        <w:gridCol w:w="3915"/>
        <w:gridCol w:w="780"/>
        <w:gridCol w:w="1620"/>
        <w:tblGridChange w:id="0">
          <w:tblGrid>
            <w:gridCol w:w="2175"/>
            <w:gridCol w:w="3915"/>
            <w:gridCol w:w="780"/>
            <w:gridCol w:w="1620"/>
          </w:tblGrid>
        </w:tblGridChange>
      </w:tblGrid>
      <w:tr>
        <w:trPr>
          <w:cantSplit w:val="0"/>
          <w:trHeight w:val="440" w:hRule="atLeast"/>
          <w:tblHeader w:val="0"/>
        </w:trPr>
        <w:tc>
          <w:tcPr>
            <w:gridSpan w:val="4"/>
            <w:shd w:fill="d9d9d9" w:val="clear"/>
            <w:tcMar>
              <w:top w:w="100.0" w:type="dxa"/>
              <w:left w:w="100.0" w:type="dxa"/>
              <w:bottom w:w="100.0" w:type="dxa"/>
              <w:right w:w="100.0" w:type="dxa"/>
            </w:tcMar>
            <w:vAlign w:val="center"/>
          </w:tcPr>
          <w:p w:rsidR="00000000" w:rsidDel="00000000" w:rsidP="00000000" w:rsidRDefault="00000000" w:rsidRPr="00000000" w14:paraId="0000009B">
            <w:pPr>
              <w:pStyle w:val="Heading1"/>
              <w:widowControl w:val="0"/>
              <w:spacing w:line="276" w:lineRule="auto"/>
              <w:rPr/>
            </w:pPr>
            <w:bookmarkStart w:colFirst="0" w:colLast="0" w:name="_grp39qh9vxh7" w:id="12"/>
            <w:bookmarkEnd w:id="12"/>
            <w:r w:rsidDel="00000000" w:rsidR="00000000" w:rsidRPr="00000000">
              <w:rPr>
                <w:rtl w:val="0"/>
              </w:rPr>
              <w:t xml:space="preserve">6. DO MODELO DA GESTÃO DO CONTRATO</w:t>
            </w:r>
            <w:r w:rsidDel="00000000" w:rsidR="00000000" w:rsidRPr="00000000">
              <w:rPr>
                <w:rtl w:val="0"/>
              </w:rPr>
            </w:r>
          </w:p>
        </w:tc>
      </w:tr>
    </w:tbl>
    <w:p w:rsidR="00000000" w:rsidDel="00000000" w:rsidP="00000000" w:rsidRDefault="00000000" w:rsidRPr="00000000" w14:paraId="0000009F">
      <w:pPr>
        <w:spacing w:line="276" w:lineRule="auto"/>
        <w:jc w:val="both"/>
        <w:rPr>
          <w:rFonts w:ascii="Arial" w:cs="Arial" w:eastAsia="Arial" w:hAnsi="Arial"/>
          <w:b w:val="1"/>
          <w:sz w:val="6"/>
          <w:szCs w:val="6"/>
        </w:rPr>
      </w:pPr>
      <w:r w:rsidDel="00000000" w:rsidR="00000000" w:rsidRPr="00000000">
        <w:rPr>
          <w:rtl w:val="0"/>
        </w:rPr>
      </w:r>
    </w:p>
    <w:p w:rsidR="00000000" w:rsidDel="00000000" w:rsidP="00000000" w:rsidRDefault="00000000" w:rsidRPr="00000000" w14:paraId="000000A0">
      <w:pPr>
        <w:spacing w:line="276" w:lineRule="auto"/>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A1">
      <w:pPr>
        <w:spacing w:line="276" w:lineRule="auto"/>
        <w:jc w:val="both"/>
        <w:rPr>
          <w:rFonts w:ascii="Arial" w:cs="Arial" w:eastAsia="Arial" w:hAnsi="Arial"/>
          <w:b w:val="1"/>
          <w:sz w:val="28"/>
          <w:szCs w:val="28"/>
        </w:rPr>
      </w:pPr>
      <w:r w:rsidDel="00000000" w:rsidR="00000000" w:rsidRPr="00000000">
        <w:rPr>
          <w:rFonts w:ascii="Arial" w:cs="Arial" w:eastAsia="Arial" w:hAnsi="Arial"/>
          <w:b w:val="1"/>
          <w:sz w:val="24"/>
          <w:szCs w:val="24"/>
          <w:rtl w:val="0"/>
        </w:rPr>
        <w:t xml:space="preserve">6.1</w:t>
      </w:r>
      <w:r w:rsidDel="00000000" w:rsidR="00000000" w:rsidRPr="00000000">
        <w:rPr>
          <w:rFonts w:ascii="Arial" w:cs="Arial" w:eastAsia="Arial" w:hAnsi="Arial"/>
          <w:sz w:val="24"/>
          <w:szCs w:val="24"/>
          <w:rtl w:val="0"/>
        </w:rPr>
        <w:t xml:space="preserve"> A execução do contrato será administrado pela Comissão de Licitações e Contratos Administrativos, na qualidade do Gestor e Fiscal de Contratos, ou substitutos, a serem designados pela Secretaria Geral ou outro responsável hierarquicamente superior, na condição de representantes da CONTRATANTE, e serão responsáveis pela gestão, fiscalização técnica, administrativa e setorial. </w:t>
      </w:r>
      <w:r w:rsidDel="00000000" w:rsidR="00000000" w:rsidRPr="00000000">
        <w:rPr>
          <w:rFonts w:ascii="Arial" w:cs="Arial" w:eastAsia="Arial" w:hAnsi="Arial"/>
          <w:b w:val="1"/>
          <w:sz w:val="28"/>
          <w:szCs w:val="28"/>
          <w:rtl w:val="0"/>
        </w:rPr>
        <w:t xml:space="preserve"> </w:t>
      </w:r>
    </w:p>
    <w:p w:rsidR="00000000" w:rsidDel="00000000" w:rsidP="00000000" w:rsidRDefault="00000000" w:rsidRPr="00000000" w14:paraId="000000A2">
      <w:pPr>
        <w:spacing w:line="276" w:lineRule="auto"/>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A3">
      <w:pPr>
        <w:spacing w:line="276" w:lineRule="auto"/>
        <w:jc w:val="both"/>
        <w:rPr>
          <w:rFonts w:ascii="Arial" w:cs="Arial" w:eastAsia="Arial" w:hAnsi="Arial"/>
          <w:sz w:val="24"/>
          <w:szCs w:val="24"/>
        </w:rPr>
      </w:pPr>
      <w:r w:rsidDel="00000000" w:rsidR="00000000" w:rsidRPr="00000000">
        <w:rPr>
          <w:rFonts w:ascii="Arial" w:cs="Arial" w:eastAsia="Arial" w:hAnsi="Arial"/>
          <w:b w:val="1"/>
          <w:sz w:val="24"/>
          <w:szCs w:val="24"/>
          <w:rtl w:val="0"/>
        </w:rPr>
        <w:t xml:space="preserve">6.1.1.</w:t>
      </w:r>
      <w:r w:rsidDel="00000000" w:rsidR="00000000" w:rsidRPr="00000000">
        <w:rPr>
          <w:rFonts w:ascii="Arial" w:cs="Arial" w:eastAsia="Arial" w:hAnsi="Arial"/>
          <w:sz w:val="24"/>
          <w:szCs w:val="24"/>
          <w:rtl w:val="0"/>
        </w:rPr>
        <w:t xml:space="preserve"> Ao Gestor e Fiscal de Contratos compete acompanhar, fiscalizar, conferir e avaliar a execução do contrato e dos respectivos serviços, </w:t>
      </w:r>
      <w:r w:rsidDel="00000000" w:rsidR="00000000" w:rsidRPr="00000000">
        <w:rPr>
          <w:rFonts w:ascii="Arial" w:cs="Arial" w:eastAsia="Arial" w:hAnsi="Arial"/>
          <w:sz w:val="24"/>
          <w:szCs w:val="24"/>
          <w:rtl w:val="0"/>
        </w:rPr>
        <w:t xml:space="preserve">com auxílio do demandante e/ou usuários</w:t>
      </w:r>
      <w:r w:rsidDel="00000000" w:rsidR="00000000" w:rsidRPr="00000000">
        <w:rPr>
          <w:rFonts w:ascii="Arial" w:cs="Arial" w:eastAsia="Arial" w:hAnsi="Arial"/>
          <w:sz w:val="24"/>
          <w:szCs w:val="24"/>
          <w:rtl w:val="0"/>
        </w:rPr>
        <w:t xml:space="preserve">, bem como dirimir e desembaraçar quaisquer dúvidas e pendências que surgirem no curso de sua execução, determinando o que for necessário à regularização das faltas, falhas, ou problemas observados, conforme prevê a legislação vigente e suas alterações.</w:t>
      </w:r>
    </w:p>
    <w:p w:rsidR="00000000" w:rsidDel="00000000" w:rsidP="00000000" w:rsidRDefault="00000000" w:rsidRPr="00000000" w14:paraId="000000A4">
      <w:pPr>
        <w:spacing w:line="276"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A5">
      <w:pPr>
        <w:widowControl w:val="0"/>
        <w:spacing w:line="276" w:lineRule="auto"/>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6.1.2. A ação de fiscalização do Gestor e Fiscal de Contratos ou substituto designado limita-se a observar, ponderar e intervir quando identificadas falhas no cumprimento da execução, notificadas formalmente pelos usuários diretos, demandantes do objeto e pela CONTRATADA, ou se eventualmente identificadas pessoalmente no decurso da execução contratual.</w:t>
      </w:r>
    </w:p>
    <w:p w:rsidR="00000000" w:rsidDel="00000000" w:rsidP="00000000" w:rsidRDefault="00000000" w:rsidRPr="00000000" w14:paraId="000000A6">
      <w:pPr>
        <w:spacing w:line="276" w:lineRule="auto"/>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A7">
      <w:pPr>
        <w:spacing w:line="276" w:lineRule="auto"/>
        <w:jc w:val="both"/>
        <w:rPr>
          <w:rFonts w:ascii="Arial" w:cs="Arial" w:eastAsia="Arial" w:hAnsi="Arial"/>
          <w:sz w:val="24"/>
          <w:szCs w:val="24"/>
        </w:rPr>
      </w:pPr>
      <w:r w:rsidDel="00000000" w:rsidR="00000000" w:rsidRPr="00000000">
        <w:rPr>
          <w:rFonts w:ascii="Arial" w:cs="Arial" w:eastAsia="Arial" w:hAnsi="Arial"/>
          <w:b w:val="1"/>
          <w:sz w:val="24"/>
          <w:szCs w:val="24"/>
          <w:rtl w:val="0"/>
        </w:rPr>
        <w:t xml:space="preserve">6.1.3. </w:t>
      </w:r>
      <w:r w:rsidDel="00000000" w:rsidR="00000000" w:rsidRPr="00000000">
        <w:rPr>
          <w:rFonts w:ascii="Arial" w:cs="Arial" w:eastAsia="Arial" w:hAnsi="Arial"/>
          <w:sz w:val="24"/>
          <w:szCs w:val="24"/>
          <w:rtl w:val="0"/>
        </w:rPr>
        <w:t xml:space="preserve">Caso o(s) objeto(s) em uso esteja(m) em desacordo com as especificações previstas neste Termo de Referência ou no instrumento contratual, o demandante ou usuário(s) devem notificar o Gestor e Fiscal de Contratos imediatamente após a constatação da irregularidade, a fim de que sejam tomadas as medidas para mitigação das falhas. </w:t>
      </w:r>
      <w:r w:rsidDel="00000000" w:rsidR="00000000" w:rsidRPr="00000000">
        <w:rPr>
          <w:rtl w:val="0"/>
        </w:rPr>
      </w:r>
    </w:p>
    <w:p w:rsidR="00000000" w:rsidDel="00000000" w:rsidP="00000000" w:rsidRDefault="00000000" w:rsidRPr="00000000" w14:paraId="000000A8">
      <w:pPr>
        <w:spacing w:line="276" w:lineRule="auto"/>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A9">
      <w:pPr>
        <w:widowControl w:val="0"/>
        <w:spacing w:line="276" w:lineRule="auto"/>
        <w:jc w:val="both"/>
        <w:rPr>
          <w:rFonts w:ascii="Arial" w:cs="Arial" w:eastAsia="Arial" w:hAnsi="Arial"/>
          <w:sz w:val="24"/>
          <w:szCs w:val="24"/>
        </w:rPr>
      </w:pPr>
      <w:r w:rsidDel="00000000" w:rsidR="00000000" w:rsidRPr="00000000">
        <w:rPr>
          <w:rFonts w:ascii="Arial" w:cs="Arial" w:eastAsia="Arial" w:hAnsi="Arial"/>
          <w:b w:val="1"/>
          <w:sz w:val="24"/>
          <w:szCs w:val="24"/>
          <w:rtl w:val="0"/>
        </w:rPr>
        <w:t xml:space="preserve">6.1.4. </w:t>
      </w:r>
      <w:r w:rsidDel="00000000" w:rsidR="00000000" w:rsidRPr="00000000">
        <w:rPr>
          <w:rFonts w:ascii="Arial" w:cs="Arial" w:eastAsia="Arial" w:hAnsi="Arial"/>
          <w:sz w:val="24"/>
          <w:szCs w:val="24"/>
          <w:rtl w:val="0"/>
        </w:rPr>
        <w:t xml:space="preserve">Identificadas eventuais falhas na execução, caberá ao Gestor e Fiscal de Contratos ou substituto designado, orientado pelos órgãos jurídicos da CONTRATANTE, notificar as partes (CONTRATADA E CONTRATANTE, na qualidade da Autoridade Superior) sobre a existência de falhas no cumprimento e exigir que corrija-a em tempo hábil, sob pena de rescisão contratual.</w:t>
      </w:r>
    </w:p>
    <w:p w:rsidR="00000000" w:rsidDel="00000000" w:rsidP="00000000" w:rsidRDefault="00000000" w:rsidRPr="00000000" w14:paraId="000000AA">
      <w:pPr>
        <w:spacing w:line="276"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AB">
      <w:pPr>
        <w:spacing w:line="276" w:lineRule="auto"/>
        <w:jc w:val="both"/>
        <w:rPr>
          <w:rFonts w:ascii="Arial" w:cs="Arial" w:eastAsia="Arial" w:hAnsi="Arial"/>
          <w:sz w:val="24"/>
          <w:szCs w:val="24"/>
        </w:rPr>
      </w:pPr>
      <w:r w:rsidDel="00000000" w:rsidR="00000000" w:rsidRPr="00000000">
        <w:rPr>
          <w:rFonts w:ascii="Arial" w:cs="Arial" w:eastAsia="Arial" w:hAnsi="Arial"/>
          <w:b w:val="1"/>
          <w:sz w:val="24"/>
          <w:szCs w:val="24"/>
          <w:rtl w:val="0"/>
        </w:rPr>
        <w:t xml:space="preserve">6.1.5. </w:t>
      </w:r>
      <w:r w:rsidDel="00000000" w:rsidR="00000000" w:rsidRPr="00000000">
        <w:rPr>
          <w:rFonts w:ascii="Arial" w:cs="Arial" w:eastAsia="Arial" w:hAnsi="Arial"/>
          <w:sz w:val="24"/>
          <w:szCs w:val="24"/>
          <w:rtl w:val="0"/>
        </w:rPr>
        <w:t xml:space="preserve">Notificada a Autoridade Competente sobre eventual falha, própria ou da contratada, e a mesma permanecendo em estado de inércia, exime a responsabilidade legal do Gestor e Fiscal de Contratos ou substituto designado da mitigação daquela falha.</w:t>
      </w:r>
    </w:p>
    <w:p w:rsidR="00000000" w:rsidDel="00000000" w:rsidP="00000000" w:rsidRDefault="00000000" w:rsidRPr="00000000" w14:paraId="000000AC">
      <w:pPr>
        <w:spacing w:line="276"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AD">
      <w:pPr>
        <w:widowControl w:val="0"/>
        <w:spacing w:line="276" w:lineRule="auto"/>
        <w:jc w:val="both"/>
        <w:rPr>
          <w:rFonts w:ascii="Arial" w:cs="Arial" w:eastAsia="Arial" w:hAnsi="Arial"/>
          <w:sz w:val="24"/>
          <w:szCs w:val="24"/>
        </w:rPr>
      </w:pPr>
      <w:r w:rsidDel="00000000" w:rsidR="00000000" w:rsidRPr="00000000">
        <w:rPr>
          <w:rFonts w:ascii="Arial" w:cs="Arial" w:eastAsia="Arial" w:hAnsi="Arial"/>
          <w:b w:val="1"/>
          <w:sz w:val="24"/>
          <w:szCs w:val="24"/>
          <w:rtl w:val="0"/>
        </w:rPr>
        <w:t xml:space="preserve">6.1.6. </w:t>
      </w:r>
      <w:r w:rsidDel="00000000" w:rsidR="00000000" w:rsidRPr="00000000">
        <w:rPr>
          <w:rFonts w:ascii="Arial" w:cs="Arial" w:eastAsia="Arial" w:hAnsi="Arial"/>
          <w:sz w:val="24"/>
          <w:szCs w:val="24"/>
          <w:rtl w:val="0"/>
        </w:rPr>
        <w:t xml:space="preserve">Quando a apuração da falha na execução requerer informações por parte dos usuários diretos, demandante do objeto, ou da CONTRATADA, o Gestor e Fiscal de Contratos ou substituto designado as solicitará, em tempo hábil.</w:t>
      </w:r>
    </w:p>
    <w:p w:rsidR="00000000" w:rsidDel="00000000" w:rsidP="00000000" w:rsidRDefault="00000000" w:rsidRPr="00000000" w14:paraId="000000AE">
      <w:pPr>
        <w:widowControl w:val="0"/>
        <w:spacing w:line="276"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AF">
      <w:pPr>
        <w:widowControl w:val="0"/>
        <w:spacing w:line="276" w:lineRule="auto"/>
        <w:jc w:val="both"/>
        <w:rPr>
          <w:rFonts w:ascii="Arial" w:cs="Arial" w:eastAsia="Arial" w:hAnsi="Arial"/>
          <w:sz w:val="24"/>
          <w:szCs w:val="24"/>
        </w:rPr>
      </w:pPr>
      <w:r w:rsidDel="00000000" w:rsidR="00000000" w:rsidRPr="00000000">
        <w:rPr>
          <w:rFonts w:ascii="Arial" w:cs="Arial" w:eastAsia="Arial" w:hAnsi="Arial"/>
          <w:b w:val="1"/>
          <w:sz w:val="24"/>
          <w:szCs w:val="24"/>
          <w:rtl w:val="0"/>
        </w:rPr>
        <w:t xml:space="preserve">6.1.8. </w:t>
      </w:r>
      <w:r w:rsidDel="00000000" w:rsidR="00000000" w:rsidRPr="00000000">
        <w:rPr>
          <w:rFonts w:ascii="Arial" w:cs="Arial" w:eastAsia="Arial" w:hAnsi="Arial"/>
          <w:sz w:val="24"/>
          <w:szCs w:val="24"/>
          <w:rtl w:val="0"/>
        </w:rPr>
        <w:t xml:space="preserve">A notificação e as informações prestadas a que se refere nos itens anteriores responsabilizam o usuário direto, o demandante e a CONTRATADA, e vinculam à tomada de ação a ser realizada pelo Gestor e Fiscal de Contratos.</w:t>
      </w:r>
      <w:r w:rsidDel="00000000" w:rsidR="00000000" w:rsidRPr="00000000">
        <w:rPr>
          <w:rtl w:val="0"/>
        </w:rPr>
      </w:r>
    </w:p>
    <w:p w:rsidR="00000000" w:rsidDel="00000000" w:rsidP="00000000" w:rsidRDefault="00000000" w:rsidRPr="00000000" w14:paraId="000000B0">
      <w:pPr>
        <w:spacing w:line="276" w:lineRule="auto"/>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B1">
      <w:pPr>
        <w:spacing w:line="276" w:lineRule="auto"/>
        <w:jc w:val="both"/>
        <w:rPr>
          <w:rFonts w:ascii="Arial" w:cs="Arial" w:eastAsia="Arial" w:hAnsi="Arial"/>
          <w:sz w:val="24"/>
          <w:szCs w:val="24"/>
        </w:rPr>
      </w:pPr>
      <w:r w:rsidDel="00000000" w:rsidR="00000000" w:rsidRPr="00000000">
        <w:rPr>
          <w:rFonts w:ascii="Arial" w:cs="Arial" w:eastAsia="Arial" w:hAnsi="Arial"/>
          <w:b w:val="1"/>
          <w:sz w:val="24"/>
          <w:szCs w:val="24"/>
          <w:rtl w:val="0"/>
        </w:rPr>
        <w:t xml:space="preserve">6.2.</w:t>
      </w:r>
      <w:r w:rsidDel="00000000" w:rsidR="00000000" w:rsidRPr="00000000">
        <w:rPr>
          <w:rFonts w:ascii="Arial" w:cs="Arial" w:eastAsia="Arial" w:hAnsi="Arial"/>
          <w:sz w:val="24"/>
          <w:szCs w:val="24"/>
          <w:rtl w:val="0"/>
        </w:rPr>
        <w:t xml:space="preserve">  A CONTRATANTE deverá designar seu preposto, que deverá ter plenos poderes e deveres para intermediar a comunicação e a gestão do contrato pela parte da CONTRATANTE.</w:t>
      </w:r>
    </w:p>
    <w:p w:rsidR="00000000" w:rsidDel="00000000" w:rsidP="00000000" w:rsidRDefault="00000000" w:rsidRPr="00000000" w14:paraId="000000B2">
      <w:pPr>
        <w:spacing w:line="276"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B3">
      <w:pPr>
        <w:spacing w:line="276" w:lineRule="auto"/>
        <w:jc w:val="both"/>
        <w:rPr>
          <w:rFonts w:ascii="Arial" w:cs="Arial" w:eastAsia="Arial" w:hAnsi="Arial"/>
          <w:sz w:val="24"/>
          <w:szCs w:val="24"/>
        </w:rPr>
      </w:pPr>
      <w:r w:rsidDel="00000000" w:rsidR="00000000" w:rsidRPr="00000000">
        <w:rPr>
          <w:rFonts w:ascii="Arial" w:cs="Arial" w:eastAsia="Arial" w:hAnsi="Arial"/>
          <w:b w:val="1"/>
          <w:sz w:val="24"/>
          <w:szCs w:val="24"/>
          <w:rtl w:val="0"/>
        </w:rPr>
        <w:t xml:space="preserve">6.3.</w:t>
      </w:r>
      <w:r w:rsidDel="00000000" w:rsidR="00000000" w:rsidRPr="00000000">
        <w:rPr>
          <w:rFonts w:ascii="Arial" w:cs="Arial" w:eastAsia="Arial" w:hAnsi="Arial"/>
          <w:sz w:val="24"/>
          <w:szCs w:val="24"/>
          <w:rtl w:val="0"/>
        </w:rPr>
        <w:t xml:space="preserve">  As comunicações formais entre a CONTRATADA e CONTRATANTE devem sempre ser realizadas por intermédio do preposto da empresa e do Gestor e Fiscal de Contratos ou substitutos, preferencialmente por meio eletrônico, por escrito, obtendo-se a resposta em até 5 (cinco) dias úteis, excetuados os entendimentos orais determinados pela urgência, baixa complexidade, celeridade e a relação de eficácia x burocracia.</w:t>
      </w:r>
    </w:p>
    <w:p w:rsidR="00000000" w:rsidDel="00000000" w:rsidP="00000000" w:rsidRDefault="00000000" w:rsidRPr="00000000" w14:paraId="000000B4">
      <w:pPr>
        <w:spacing w:line="276" w:lineRule="auto"/>
        <w:jc w:val="both"/>
        <w:rPr>
          <w:rFonts w:ascii="Arial" w:cs="Arial" w:eastAsia="Arial" w:hAnsi="Arial"/>
          <w:sz w:val="22"/>
          <w:szCs w:val="22"/>
        </w:rPr>
      </w:pPr>
      <w:r w:rsidDel="00000000" w:rsidR="00000000" w:rsidRPr="00000000">
        <w:rPr>
          <w:rtl w:val="0"/>
        </w:rPr>
      </w:r>
    </w:p>
    <w:tbl>
      <w:tblPr>
        <w:tblStyle w:val="Table19"/>
        <w:tblW w:w="8490.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75"/>
        <w:gridCol w:w="3915"/>
        <w:gridCol w:w="780"/>
        <w:gridCol w:w="1620"/>
        <w:tblGridChange w:id="0">
          <w:tblGrid>
            <w:gridCol w:w="2175"/>
            <w:gridCol w:w="3915"/>
            <w:gridCol w:w="780"/>
            <w:gridCol w:w="1620"/>
          </w:tblGrid>
        </w:tblGridChange>
      </w:tblGrid>
      <w:tr>
        <w:trPr>
          <w:cantSplit w:val="0"/>
          <w:trHeight w:val="440" w:hRule="atLeast"/>
          <w:tblHeader w:val="0"/>
        </w:trPr>
        <w:tc>
          <w:tcPr>
            <w:gridSpan w:val="4"/>
            <w:shd w:fill="d9d9d9" w:val="clear"/>
            <w:tcMar>
              <w:top w:w="100.0" w:type="dxa"/>
              <w:left w:w="100.0" w:type="dxa"/>
              <w:bottom w:w="100.0" w:type="dxa"/>
              <w:right w:w="100.0" w:type="dxa"/>
            </w:tcMar>
            <w:vAlign w:val="center"/>
          </w:tcPr>
          <w:p w:rsidR="00000000" w:rsidDel="00000000" w:rsidP="00000000" w:rsidRDefault="00000000" w:rsidRPr="00000000" w14:paraId="000000B5">
            <w:pPr>
              <w:pStyle w:val="Heading1"/>
              <w:widowControl w:val="0"/>
              <w:spacing w:line="276" w:lineRule="auto"/>
              <w:rPr/>
            </w:pPr>
            <w:bookmarkStart w:colFirst="0" w:colLast="0" w:name="_zavfmmreht9p" w:id="13"/>
            <w:bookmarkEnd w:id="13"/>
            <w:r w:rsidDel="00000000" w:rsidR="00000000" w:rsidRPr="00000000">
              <w:rPr>
                <w:rtl w:val="0"/>
              </w:rPr>
              <w:t xml:space="preserve">7. DOS CRITÉRIOS DE MEDIÇÃO E PAGAMENTO</w:t>
            </w:r>
            <w:r w:rsidDel="00000000" w:rsidR="00000000" w:rsidRPr="00000000">
              <w:rPr>
                <w:rtl w:val="0"/>
              </w:rPr>
            </w:r>
          </w:p>
        </w:tc>
      </w:tr>
    </w:tbl>
    <w:p w:rsidR="00000000" w:rsidDel="00000000" w:rsidP="00000000" w:rsidRDefault="00000000" w:rsidRPr="00000000" w14:paraId="000000B9">
      <w:pPr>
        <w:spacing w:line="276" w:lineRule="auto"/>
        <w:jc w:val="both"/>
        <w:rPr>
          <w:rFonts w:ascii="Arial" w:cs="Arial" w:eastAsia="Arial" w:hAnsi="Arial"/>
          <w:b w:val="1"/>
          <w:sz w:val="6"/>
          <w:szCs w:val="6"/>
        </w:rPr>
      </w:pPr>
      <w:r w:rsidDel="00000000" w:rsidR="00000000" w:rsidRPr="00000000">
        <w:rPr>
          <w:rtl w:val="0"/>
        </w:rPr>
      </w:r>
    </w:p>
    <w:p w:rsidR="00000000" w:rsidDel="00000000" w:rsidP="00000000" w:rsidRDefault="00000000" w:rsidRPr="00000000" w14:paraId="000000BA">
      <w:pPr>
        <w:spacing w:line="276" w:lineRule="auto"/>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BB">
      <w:pPr>
        <w:spacing w:line="276" w:lineRule="auto"/>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7.1. DA MEDIÇÃO</w:t>
      </w:r>
    </w:p>
    <w:p w:rsidR="00000000" w:rsidDel="00000000" w:rsidP="00000000" w:rsidRDefault="00000000" w:rsidRPr="00000000" w14:paraId="000000BC">
      <w:pPr>
        <w:spacing w:line="276" w:lineRule="auto"/>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BD">
      <w:pPr>
        <w:spacing w:line="276" w:lineRule="auto"/>
        <w:jc w:val="both"/>
        <w:rPr>
          <w:rFonts w:ascii="Arial" w:cs="Arial" w:eastAsia="Arial" w:hAnsi="Arial"/>
          <w:sz w:val="24"/>
          <w:szCs w:val="24"/>
        </w:rPr>
      </w:pPr>
      <w:r w:rsidDel="00000000" w:rsidR="00000000" w:rsidRPr="00000000">
        <w:rPr>
          <w:rFonts w:ascii="Arial" w:cs="Arial" w:eastAsia="Arial" w:hAnsi="Arial"/>
          <w:b w:val="1"/>
          <w:sz w:val="24"/>
          <w:szCs w:val="24"/>
          <w:rtl w:val="0"/>
        </w:rPr>
        <w:t xml:space="preserve">7.1.1. </w:t>
      </w:r>
      <w:r w:rsidDel="00000000" w:rsidR="00000000" w:rsidRPr="00000000">
        <w:rPr>
          <w:rFonts w:ascii="Arial" w:cs="Arial" w:eastAsia="Arial" w:hAnsi="Arial"/>
          <w:sz w:val="24"/>
          <w:szCs w:val="24"/>
          <w:rtl w:val="0"/>
        </w:rPr>
        <w:t xml:space="preserve">A medição será feita de forma total, sendo concluído a entrega do objeto deverá ser emitida Nota Fiscal pela CONTRATADA, relacionando as descrições do objeto conforme descrito neste Termo de Referência.</w:t>
      </w:r>
    </w:p>
    <w:p w:rsidR="00000000" w:rsidDel="00000000" w:rsidP="00000000" w:rsidRDefault="00000000" w:rsidRPr="00000000" w14:paraId="000000BE">
      <w:pPr>
        <w:spacing w:line="276"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BF">
      <w:pPr>
        <w:spacing w:line="276" w:lineRule="auto"/>
        <w:jc w:val="both"/>
        <w:rPr>
          <w:rFonts w:ascii="Arial" w:cs="Arial" w:eastAsia="Arial" w:hAnsi="Arial"/>
          <w:sz w:val="24"/>
          <w:szCs w:val="24"/>
        </w:rPr>
      </w:pPr>
      <w:r w:rsidDel="00000000" w:rsidR="00000000" w:rsidRPr="00000000">
        <w:rPr>
          <w:rFonts w:ascii="Arial" w:cs="Arial" w:eastAsia="Arial" w:hAnsi="Arial"/>
          <w:b w:val="1"/>
          <w:sz w:val="24"/>
          <w:szCs w:val="24"/>
          <w:rtl w:val="0"/>
        </w:rPr>
        <w:t xml:space="preserve">7.1.2. </w:t>
      </w:r>
      <w:r w:rsidDel="00000000" w:rsidR="00000000" w:rsidRPr="00000000">
        <w:rPr>
          <w:rFonts w:ascii="Arial" w:cs="Arial" w:eastAsia="Arial" w:hAnsi="Arial"/>
          <w:sz w:val="24"/>
          <w:szCs w:val="24"/>
          <w:rtl w:val="0"/>
        </w:rPr>
        <w:t xml:space="preserve">A consolidação do faturamento dar-se-á</w:t>
      </w:r>
      <w:r w:rsidDel="00000000" w:rsidR="00000000" w:rsidRPr="00000000">
        <w:rPr>
          <w:rFonts w:ascii="Arial" w:cs="Arial" w:eastAsia="Arial" w:hAnsi="Arial"/>
          <w:sz w:val="24"/>
          <w:szCs w:val="24"/>
          <w:rtl w:val="0"/>
        </w:rPr>
        <w:t xml:space="preserve"> após a apresentação de Nota Fiscal por parte da CONTRATADA.</w:t>
      </w:r>
    </w:p>
    <w:p w:rsidR="00000000" w:rsidDel="00000000" w:rsidP="00000000" w:rsidRDefault="00000000" w:rsidRPr="00000000" w14:paraId="000000C0">
      <w:pPr>
        <w:spacing w:line="276"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C1">
      <w:pPr>
        <w:spacing w:line="276" w:lineRule="auto"/>
        <w:jc w:val="both"/>
        <w:rPr>
          <w:rFonts w:ascii="Arial" w:cs="Arial" w:eastAsia="Arial" w:hAnsi="Arial"/>
          <w:sz w:val="24"/>
          <w:szCs w:val="24"/>
        </w:rPr>
      </w:pPr>
      <w:r w:rsidDel="00000000" w:rsidR="00000000" w:rsidRPr="00000000">
        <w:rPr>
          <w:rFonts w:ascii="Arial" w:cs="Arial" w:eastAsia="Arial" w:hAnsi="Arial"/>
          <w:b w:val="1"/>
          <w:sz w:val="24"/>
          <w:szCs w:val="24"/>
          <w:rtl w:val="0"/>
        </w:rPr>
        <w:t xml:space="preserve">7.1.3.</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A CONTRATADA deverá encaminhar a(s) nota(s) fiscal(is) ou fatura(s), bem como outras documentações necessárias, para que a Administração proceda o pagamento. </w:t>
      </w:r>
    </w:p>
    <w:p w:rsidR="00000000" w:rsidDel="00000000" w:rsidP="00000000" w:rsidRDefault="00000000" w:rsidRPr="00000000" w14:paraId="000000C2">
      <w:pPr>
        <w:spacing w:line="276"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C3">
      <w:pPr>
        <w:spacing w:line="276" w:lineRule="auto"/>
        <w:rPr>
          <w:rFonts w:ascii="Arial" w:cs="Arial" w:eastAsia="Arial" w:hAnsi="Arial"/>
          <w:sz w:val="24"/>
          <w:szCs w:val="24"/>
        </w:rPr>
      </w:pPr>
      <w:r w:rsidDel="00000000" w:rsidR="00000000" w:rsidRPr="00000000">
        <w:rPr>
          <w:rFonts w:ascii="Arial" w:cs="Arial" w:eastAsia="Arial" w:hAnsi="Arial"/>
          <w:b w:val="1"/>
          <w:sz w:val="24"/>
          <w:szCs w:val="24"/>
          <w:rtl w:val="0"/>
        </w:rPr>
        <w:t xml:space="preserve">7.2. DO PAGAMENTO</w:t>
      </w:r>
      <w:r w:rsidDel="00000000" w:rsidR="00000000" w:rsidRPr="00000000">
        <w:rPr>
          <w:rFonts w:ascii="Arial" w:cs="Arial" w:eastAsia="Arial" w:hAnsi="Arial"/>
          <w:sz w:val="24"/>
          <w:szCs w:val="24"/>
          <w:rtl w:val="0"/>
        </w:rPr>
        <w:tab/>
      </w:r>
    </w:p>
    <w:p w:rsidR="00000000" w:rsidDel="00000000" w:rsidP="00000000" w:rsidRDefault="00000000" w:rsidRPr="00000000" w14:paraId="000000C4">
      <w:pPr>
        <w:spacing w:line="276"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C5">
      <w:pPr>
        <w:spacing w:line="276" w:lineRule="auto"/>
        <w:jc w:val="both"/>
        <w:rPr>
          <w:rFonts w:ascii="Arial" w:cs="Arial" w:eastAsia="Arial" w:hAnsi="Arial"/>
          <w:sz w:val="24"/>
          <w:szCs w:val="24"/>
        </w:rPr>
      </w:pPr>
      <w:r w:rsidDel="00000000" w:rsidR="00000000" w:rsidRPr="00000000">
        <w:rPr>
          <w:rFonts w:ascii="Arial" w:cs="Arial" w:eastAsia="Arial" w:hAnsi="Arial"/>
          <w:b w:val="1"/>
          <w:sz w:val="24"/>
          <w:szCs w:val="24"/>
          <w:rtl w:val="0"/>
        </w:rPr>
        <w:t xml:space="preserve">7.2.1.</w:t>
      </w:r>
      <w:r w:rsidDel="00000000" w:rsidR="00000000" w:rsidRPr="00000000">
        <w:rPr>
          <w:rFonts w:ascii="Arial" w:cs="Arial" w:eastAsia="Arial" w:hAnsi="Arial"/>
          <w:sz w:val="24"/>
          <w:szCs w:val="24"/>
          <w:rtl w:val="0"/>
        </w:rPr>
        <w:t xml:space="preserve"> A aferição da execução contratual para fins de pagamento considerará os seguintes critérios:</w:t>
        <w:br w:type="textWrapping"/>
        <w:t xml:space="preserve"> </w:t>
      </w:r>
    </w:p>
    <w:p w:rsidR="00000000" w:rsidDel="00000000" w:rsidP="00000000" w:rsidRDefault="00000000" w:rsidRPr="00000000" w14:paraId="000000C6">
      <w:pPr>
        <w:spacing w:line="276" w:lineRule="auto"/>
        <w:jc w:val="both"/>
        <w:rPr>
          <w:rFonts w:ascii="Arial" w:cs="Arial" w:eastAsia="Arial" w:hAnsi="Arial"/>
          <w:sz w:val="24"/>
          <w:szCs w:val="24"/>
        </w:rPr>
      </w:pPr>
      <w:r w:rsidDel="00000000" w:rsidR="00000000" w:rsidRPr="00000000">
        <w:rPr>
          <w:rFonts w:ascii="Arial" w:cs="Arial" w:eastAsia="Arial" w:hAnsi="Arial"/>
          <w:b w:val="1"/>
          <w:sz w:val="24"/>
          <w:szCs w:val="24"/>
          <w:rtl w:val="0"/>
        </w:rPr>
        <w:t xml:space="preserve">7.2.2. </w:t>
      </w:r>
      <w:r w:rsidDel="00000000" w:rsidR="00000000" w:rsidRPr="00000000">
        <w:rPr>
          <w:rFonts w:ascii="Arial" w:cs="Arial" w:eastAsia="Arial" w:hAnsi="Arial"/>
          <w:sz w:val="24"/>
          <w:szCs w:val="24"/>
          <w:rtl w:val="0"/>
        </w:rPr>
        <w:t xml:space="preserve"> O pagamento será efetuado pela CONTRATANTE no </w:t>
      </w:r>
      <w:r w:rsidDel="00000000" w:rsidR="00000000" w:rsidRPr="00000000">
        <w:rPr>
          <w:rFonts w:ascii="Arial" w:cs="Arial" w:eastAsia="Arial" w:hAnsi="Arial"/>
          <w:b w:val="1"/>
          <w:sz w:val="24"/>
          <w:szCs w:val="24"/>
          <w:rtl w:val="0"/>
        </w:rPr>
        <w:t xml:space="preserve">prazo de até </w:t>
      </w:r>
      <w:r w:rsidDel="00000000" w:rsidR="00000000" w:rsidRPr="00000000">
        <w:rPr>
          <w:rFonts w:ascii="Arial" w:cs="Arial" w:eastAsia="Arial" w:hAnsi="Arial"/>
          <w:b w:val="1"/>
          <w:sz w:val="24"/>
          <w:szCs w:val="24"/>
          <w:rtl w:val="0"/>
        </w:rPr>
        <w:t xml:space="preserve">10 (dez) dias úteis</w:t>
      </w:r>
      <w:r w:rsidDel="00000000" w:rsidR="00000000" w:rsidRPr="00000000">
        <w:rPr>
          <w:rFonts w:ascii="Arial" w:cs="Arial" w:eastAsia="Arial" w:hAnsi="Arial"/>
          <w:sz w:val="24"/>
          <w:szCs w:val="24"/>
          <w:rtl w:val="0"/>
        </w:rPr>
        <w:t xml:space="preserve">, contados do recebimento da respectiva Nota Fiscal e apresentação das documentações necessárias.</w:t>
      </w:r>
    </w:p>
    <w:p w:rsidR="00000000" w:rsidDel="00000000" w:rsidP="00000000" w:rsidRDefault="00000000" w:rsidRPr="00000000" w14:paraId="000000C7">
      <w:pPr>
        <w:spacing w:line="276"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C8">
      <w:pPr>
        <w:spacing w:line="276" w:lineRule="auto"/>
        <w:jc w:val="both"/>
        <w:rPr>
          <w:rFonts w:ascii="Arial" w:cs="Arial" w:eastAsia="Arial" w:hAnsi="Arial"/>
          <w:sz w:val="24"/>
          <w:szCs w:val="24"/>
        </w:rPr>
      </w:pPr>
      <w:r w:rsidDel="00000000" w:rsidR="00000000" w:rsidRPr="00000000">
        <w:rPr>
          <w:rFonts w:ascii="Arial" w:cs="Arial" w:eastAsia="Arial" w:hAnsi="Arial"/>
          <w:b w:val="1"/>
          <w:sz w:val="24"/>
          <w:szCs w:val="24"/>
          <w:rtl w:val="0"/>
        </w:rPr>
        <w:t xml:space="preserve">7.2.3. </w:t>
      </w:r>
      <w:r w:rsidDel="00000000" w:rsidR="00000000" w:rsidRPr="00000000">
        <w:rPr>
          <w:rFonts w:ascii="Arial" w:cs="Arial" w:eastAsia="Arial" w:hAnsi="Arial"/>
          <w:sz w:val="24"/>
          <w:szCs w:val="24"/>
          <w:rtl w:val="0"/>
        </w:rPr>
        <w:t xml:space="preserve">O pagamento será realizado através de transferência eletrônica (TED) ou outro meio eletrônico confiável e registrado, devendo a CONTRATADA informar a agência e conta corrente para recebimento, preferencialmente na Nota Fiscal / Fatura emitida.</w:t>
      </w:r>
      <w:r w:rsidDel="00000000" w:rsidR="00000000" w:rsidRPr="00000000">
        <w:rPr>
          <w:rtl w:val="0"/>
        </w:rPr>
      </w:r>
    </w:p>
    <w:p w:rsidR="00000000" w:rsidDel="00000000" w:rsidP="00000000" w:rsidRDefault="00000000" w:rsidRPr="00000000" w14:paraId="000000C9">
      <w:pPr>
        <w:spacing w:line="276"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CA">
      <w:pPr>
        <w:spacing w:line="276" w:lineRule="auto"/>
        <w:jc w:val="both"/>
        <w:rPr>
          <w:rFonts w:ascii="Arial" w:cs="Arial" w:eastAsia="Arial" w:hAnsi="Arial"/>
          <w:sz w:val="24"/>
          <w:szCs w:val="24"/>
        </w:rPr>
      </w:pPr>
      <w:r w:rsidDel="00000000" w:rsidR="00000000" w:rsidRPr="00000000">
        <w:rPr>
          <w:rFonts w:ascii="Arial" w:cs="Arial" w:eastAsia="Arial" w:hAnsi="Arial"/>
          <w:b w:val="1"/>
          <w:sz w:val="24"/>
          <w:szCs w:val="24"/>
          <w:rtl w:val="0"/>
        </w:rPr>
        <w:t xml:space="preserve">7.2.4. </w:t>
      </w:r>
      <w:r w:rsidDel="00000000" w:rsidR="00000000" w:rsidRPr="00000000">
        <w:rPr>
          <w:rFonts w:ascii="Arial" w:cs="Arial" w:eastAsia="Arial" w:hAnsi="Arial"/>
          <w:sz w:val="24"/>
          <w:szCs w:val="24"/>
          <w:rtl w:val="0"/>
        </w:rPr>
        <w:t xml:space="preserve">Será considerada data do pagamento o dia em que constar como emitida a ordem bancária para pagamento ou ato equivalente.</w:t>
      </w:r>
    </w:p>
    <w:p w:rsidR="00000000" w:rsidDel="00000000" w:rsidP="00000000" w:rsidRDefault="00000000" w:rsidRPr="00000000" w14:paraId="000000CB">
      <w:pPr>
        <w:spacing w:line="276"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CC">
      <w:pPr>
        <w:spacing w:line="276" w:lineRule="auto"/>
        <w:jc w:val="both"/>
        <w:rPr>
          <w:rFonts w:ascii="Arial" w:cs="Arial" w:eastAsia="Arial" w:hAnsi="Arial"/>
          <w:sz w:val="24"/>
          <w:szCs w:val="24"/>
        </w:rPr>
      </w:pPr>
      <w:r w:rsidDel="00000000" w:rsidR="00000000" w:rsidRPr="00000000">
        <w:rPr>
          <w:rFonts w:ascii="Arial" w:cs="Arial" w:eastAsia="Arial" w:hAnsi="Arial"/>
          <w:b w:val="1"/>
          <w:sz w:val="24"/>
          <w:szCs w:val="24"/>
          <w:rtl w:val="0"/>
        </w:rPr>
        <w:t xml:space="preserve">7.2.5. </w:t>
      </w:r>
      <w:r w:rsidDel="00000000" w:rsidR="00000000" w:rsidRPr="00000000">
        <w:rPr>
          <w:rFonts w:ascii="Arial" w:cs="Arial" w:eastAsia="Arial" w:hAnsi="Arial"/>
          <w:sz w:val="24"/>
          <w:szCs w:val="24"/>
          <w:rtl w:val="0"/>
        </w:rPr>
        <w:t xml:space="preserve">No ato do pagamento a CONTRATADA deverá ter as mesmas condições de habilitação, regularização fiscal e demais demandas exigidas nos critérios de seleção do fornecedor constantes em no Edital ou instrumento convocatório equivalente.</w:t>
      </w:r>
      <w:r w:rsidDel="00000000" w:rsidR="00000000" w:rsidRPr="00000000">
        <w:rPr>
          <w:rtl w:val="0"/>
        </w:rPr>
      </w:r>
    </w:p>
    <w:p w:rsidR="00000000" w:rsidDel="00000000" w:rsidP="00000000" w:rsidRDefault="00000000" w:rsidRPr="00000000" w14:paraId="000000CD">
      <w:pPr>
        <w:spacing w:line="276"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CE">
      <w:pPr>
        <w:spacing w:line="276" w:lineRule="auto"/>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7.2.6. </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b w:val="1"/>
          <w:sz w:val="24"/>
          <w:szCs w:val="24"/>
          <w:rtl w:val="0"/>
        </w:rPr>
        <w:t xml:space="preserve">Quando do pagamento, será efetuada a retenção tributária prevista na legislação quando aplicável.</w:t>
      </w:r>
    </w:p>
    <w:p w:rsidR="00000000" w:rsidDel="00000000" w:rsidP="00000000" w:rsidRDefault="00000000" w:rsidRPr="00000000" w14:paraId="000000CF">
      <w:pPr>
        <w:spacing w:line="276"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D0">
      <w:pPr>
        <w:spacing w:line="276" w:lineRule="auto"/>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7.2.7. Independentemente do percentual de tributo inserido na planilha, quando houver, serão retidos na fonte, quando da realização do pagamento, os percentuais estabelecidos na legislação vigente. </w:t>
      </w:r>
    </w:p>
    <w:p w:rsidR="00000000" w:rsidDel="00000000" w:rsidP="00000000" w:rsidRDefault="00000000" w:rsidRPr="00000000" w14:paraId="000000D1">
      <w:pPr>
        <w:spacing w:line="276"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D2">
      <w:pPr>
        <w:spacing w:line="276" w:lineRule="auto"/>
        <w:jc w:val="both"/>
        <w:rPr>
          <w:rFonts w:ascii="Arial" w:cs="Arial" w:eastAsia="Arial" w:hAnsi="Arial"/>
          <w:sz w:val="24"/>
          <w:szCs w:val="24"/>
        </w:rPr>
      </w:pPr>
      <w:r w:rsidDel="00000000" w:rsidR="00000000" w:rsidRPr="00000000">
        <w:rPr>
          <w:rFonts w:ascii="Arial" w:cs="Arial" w:eastAsia="Arial" w:hAnsi="Arial"/>
          <w:b w:val="1"/>
          <w:sz w:val="24"/>
          <w:szCs w:val="24"/>
          <w:rtl w:val="0"/>
        </w:rPr>
        <w:t xml:space="preserve">7.2.8.  </w:t>
      </w:r>
      <w:r w:rsidDel="00000000" w:rsidR="00000000" w:rsidRPr="00000000">
        <w:rPr>
          <w:rFonts w:ascii="Arial" w:cs="Arial" w:eastAsia="Arial" w:hAnsi="Arial"/>
          <w:sz w:val="24"/>
          <w:szCs w:val="24"/>
          <w:rtl w:val="0"/>
        </w:rPr>
        <w:t xml:space="preserve">A CONTRATADA </w:t>
      </w:r>
      <w:r w:rsidDel="00000000" w:rsidR="00000000" w:rsidRPr="00000000">
        <w:rPr>
          <w:rFonts w:ascii="Arial" w:cs="Arial" w:eastAsia="Arial" w:hAnsi="Arial"/>
          <w:sz w:val="24"/>
          <w:szCs w:val="24"/>
          <w:rtl w:val="0"/>
        </w:rPr>
        <w:t xml:space="preserve">regularmente optante pelo Simples Nacional, nos termos da Lei Complementar nº 123, de 2006, </w:t>
      </w:r>
      <w:r w:rsidDel="00000000" w:rsidR="00000000" w:rsidRPr="00000000">
        <w:rPr>
          <w:rFonts w:ascii="Arial" w:cs="Arial" w:eastAsia="Arial" w:hAnsi="Arial"/>
          <w:b w:val="1"/>
          <w:sz w:val="24"/>
          <w:szCs w:val="24"/>
          <w:rtl w:val="0"/>
        </w:rPr>
        <w:t xml:space="preserve">não sofrerá a retenção tributária quanto aos impostos e contribuições abrangidos por aquele regime</w:t>
      </w:r>
      <w:r w:rsidDel="00000000" w:rsidR="00000000" w:rsidRPr="00000000">
        <w:rPr>
          <w:rFonts w:ascii="Arial" w:cs="Arial" w:eastAsia="Arial" w:hAnsi="Arial"/>
          <w:sz w:val="24"/>
          <w:szCs w:val="24"/>
          <w:rtl w:val="0"/>
        </w:rPr>
        <w:t xml:space="preserve">. No entanto,</w:t>
      </w:r>
      <w:r w:rsidDel="00000000" w:rsidR="00000000" w:rsidRPr="00000000">
        <w:rPr>
          <w:rFonts w:ascii="Arial" w:cs="Arial" w:eastAsia="Arial" w:hAnsi="Arial"/>
          <w:b w:val="1"/>
          <w:sz w:val="24"/>
          <w:szCs w:val="24"/>
          <w:rtl w:val="0"/>
        </w:rPr>
        <w:t xml:space="preserve"> o pagamento ficará condicionado à apresentação de comprovação</w:t>
      </w:r>
      <w:r w:rsidDel="00000000" w:rsidR="00000000" w:rsidRPr="00000000">
        <w:rPr>
          <w:rFonts w:ascii="Arial" w:cs="Arial" w:eastAsia="Arial" w:hAnsi="Arial"/>
          <w:sz w:val="24"/>
          <w:szCs w:val="24"/>
          <w:rtl w:val="0"/>
        </w:rPr>
        <w:t xml:space="preserve">, por meio de documento oficial, de que faz jus ao tratamento tributário favorecido previsto na legislação vigente.</w:t>
      </w:r>
    </w:p>
    <w:p w:rsidR="00000000" w:rsidDel="00000000" w:rsidP="00000000" w:rsidRDefault="00000000" w:rsidRPr="00000000" w14:paraId="000000D3">
      <w:pPr>
        <w:spacing w:line="276" w:lineRule="auto"/>
        <w:jc w:val="both"/>
        <w:rPr>
          <w:rFonts w:ascii="Arial" w:cs="Arial" w:eastAsia="Arial" w:hAnsi="Arial"/>
          <w:sz w:val="24"/>
          <w:szCs w:val="24"/>
        </w:rPr>
      </w:pPr>
      <w:r w:rsidDel="00000000" w:rsidR="00000000" w:rsidRPr="00000000">
        <w:rPr>
          <w:rtl w:val="0"/>
        </w:rPr>
      </w:r>
    </w:p>
    <w:tbl>
      <w:tblPr>
        <w:tblStyle w:val="Table20"/>
        <w:tblW w:w="8490.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75"/>
        <w:gridCol w:w="3915"/>
        <w:gridCol w:w="780"/>
        <w:gridCol w:w="1620"/>
        <w:tblGridChange w:id="0">
          <w:tblGrid>
            <w:gridCol w:w="2175"/>
            <w:gridCol w:w="3915"/>
            <w:gridCol w:w="780"/>
            <w:gridCol w:w="1620"/>
          </w:tblGrid>
        </w:tblGridChange>
      </w:tblGrid>
      <w:tr>
        <w:trPr>
          <w:cantSplit w:val="0"/>
          <w:trHeight w:val="440" w:hRule="atLeast"/>
          <w:tblHeader w:val="0"/>
        </w:trPr>
        <w:tc>
          <w:tcPr>
            <w:gridSpan w:val="4"/>
            <w:shd w:fill="d9d9d9" w:val="clear"/>
            <w:tcMar>
              <w:top w:w="100.0" w:type="dxa"/>
              <w:left w:w="100.0" w:type="dxa"/>
              <w:bottom w:w="100.0" w:type="dxa"/>
              <w:right w:w="100.0" w:type="dxa"/>
            </w:tcMar>
            <w:vAlign w:val="center"/>
          </w:tcPr>
          <w:p w:rsidR="00000000" w:rsidDel="00000000" w:rsidP="00000000" w:rsidRDefault="00000000" w:rsidRPr="00000000" w14:paraId="000000D4">
            <w:pPr>
              <w:pStyle w:val="Heading1"/>
              <w:widowControl w:val="0"/>
              <w:spacing w:line="276" w:lineRule="auto"/>
              <w:rPr/>
            </w:pPr>
            <w:bookmarkStart w:colFirst="0" w:colLast="0" w:name="_g5ujwjxmwxj" w:id="14"/>
            <w:bookmarkEnd w:id="14"/>
            <w:r w:rsidDel="00000000" w:rsidR="00000000" w:rsidRPr="00000000">
              <w:rPr>
                <w:rtl w:val="0"/>
              </w:rPr>
              <w:t xml:space="preserve">8. DA FORMA E DOS CRITÉRIOS DA SELEÇÃO DO FORNECEDOR</w:t>
            </w:r>
            <w:r w:rsidDel="00000000" w:rsidR="00000000" w:rsidRPr="00000000">
              <w:rPr>
                <w:rtl w:val="0"/>
              </w:rPr>
            </w:r>
          </w:p>
        </w:tc>
      </w:tr>
    </w:tbl>
    <w:p w:rsidR="00000000" w:rsidDel="00000000" w:rsidP="00000000" w:rsidRDefault="00000000" w:rsidRPr="00000000" w14:paraId="000000D8">
      <w:pPr>
        <w:spacing w:line="276" w:lineRule="auto"/>
        <w:jc w:val="both"/>
        <w:rPr>
          <w:rFonts w:ascii="Arial" w:cs="Arial" w:eastAsia="Arial" w:hAnsi="Arial"/>
          <w:b w:val="1"/>
          <w:sz w:val="6"/>
          <w:szCs w:val="6"/>
        </w:rPr>
      </w:pPr>
      <w:r w:rsidDel="00000000" w:rsidR="00000000" w:rsidRPr="00000000">
        <w:rPr>
          <w:rtl w:val="0"/>
        </w:rPr>
      </w:r>
    </w:p>
    <w:p w:rsidR="00000000" w:rsidDel="00000000" w:rsidP="00000000" w:rsidRDefault="00000000" w:rsidRPr="00000000" w14:paraId="000000D9">
      <w:pPr>
        <w:spacing w:line="276" w:lineRule="auto"/>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DA">
      <w:pPr>
        <w:spacing w:line="276" w:lineRule="auto"/>
        <w:jc w:val="both"/>
        <w:rPr>
          <w:rFonts w:ascii="Arial" w:cs="Arial" w:eastAsia="Arial" w:hAnsi="Arial"/>
          <w:sz w:val="24"/>
          <w:szCs w:val="24"/>
        </w:rPr>
      </w:pPr>
      <w:r w:rsidDel="00000000" w:rsidR="00000000" w:rsidRPr="00000000">
        <w:rPr>
          <w:rFonts w:ascii="Arial" w:cs="Arial" w:eastAsia="Arial" w:hAnsi="Arial"/>
          <w:b w:val="1"/>
          <w:sz w:val="24"/>
          <w:szCs w:val="24"/>
          <w:rtl w:val="0"/>
        </w:rPr>
        <w:t xml:space="preserve">8.1.</w:t>
      </w:r>
      <w:r w:rsidDel="00000000" w:rsidR="00000000" w:rsidRPr="00000000">
        <w:rPr>
          <w:rFonts w:ascii="Arial" w:cs="Arial" w:eastAsia="Arial" w:hAnsi="Arial"/>
          <w:sz w:val="24"/>
          <w:szCs w:val="24"/>
          <w:rtl w:val="0"/>
        </w:rPr>
        <w:t xml:space="preserve"> As exigências de documentação ordinária e regular para fins habilitação </w:t>
      </w:r>
      <w:r w:rsidDel="00000000" w:rsidR="00000000" w:rsidRPr="00000000">
        <w:rPr>
          <w:rFonts w:ascii="Arial" w:cs="Arial" w:eastAsia="Arial" w:hAnsi="Arial"/>
          <w:b w:val="1"/>
          <w:sz w:val="24"/>
          <w:szCs w:val="24"/>
          <w:rtl w:val="0"/>
        </w:rPr>
        <w:t xml:space="preserve">JURÍDICA, TÉCNICA, FISCAL, ECONÔMICO-FINANCEIRA, SOCIAL E TRABALHISTA,</w:t>
      </w:r>
      <w:r w:rsidDel="00000000" w:rsidR="00000000" w:rsidRPr="00000000">
        <w:rPr>
          <w:rFonts w:ascii="Arial" w:cs="Arial" w:eastAsia="Arial" w:hAnsi="Arial"/>
          <w:sz w:val="24"/>
          <w:szCs w:val="24"/>
          <w:rtl w:val="0"/>
        </w:rPr>
        <w:t xml:space="preserve"> e o que mais se fizerem necessárias serão especificadas em Edital ou instrumento convocatório equivalente.</w:t>
      </w:r>
    </w:p>
    <w:p w:rsidR="00000000" w:rsidDel="00000000" w:rsidP="00000000" w:rsidRDefault="00000000" w:rsidRPr="00000000" w14:paraId="000000DB">
      <w:pPr>
        <w:spacing w:line="276"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DC">
      <w:pPr>
        <w:spacing w:line="276" w:lineRule="auto"/>
        <w:jc w:val="both"/>
        <w:rPr>
          <w:rFonts w:ascii="Arial" w:cs="Arial" w:eastAsia="Arial" w:hAnsi="Arial"/>
          <w:sz w:val="24"/>
          <w:szCs w:val="24"/>
        </w:rPr>
      </w:pPr>
      <w:r w:rsidDel="00000000" w:rsidR="00000000" w:rsidRPr="00000000">
        <w:rPr>
          <w:rFonts w:ascii="Arial" w:cs="Arial" w:eastAsia="Arial" w:hAnsi="Arial"/>
          <w:b w:val="1"/>
          <w:sz w:val="24"/>
          <w:szCs w:val="24"/>
          <w:rtl w:val="0"/>
        </w:rPr>
        <w:t xml:space="preserve">8.2.</w:t>
      </w:r>
      <w:r w:rsidDel="00000000" w:rsidR="00000000" w:rsidRPr="00000000">
        <w:rPr>
          <w:rFonts w:ascii="Arial" w:cs="Arial" w:eastAsia="Arial" w:hAnsi="Arial"/>
          <w:sz w:val="24"/>
          <w:szCs w:val="24"/>
          <w:rtl w:val="0"/>
        </w:rPr>
        <w:t xml:space="preserve"> O </w:t>
      </w:r>
      <w:r w:rsidDel="00000000" w:rsidR="00000000" w:rsidRPr="00000000">
        <w:rPr>
          <w:rFonts w:ascii="Arial" w:cs="Arial" w:eastAsia="Arial" w:hAnsi="Arial"/>
          <w:b w:val="1"/>
          <w:sz w:val="24"/>
          <w:szCs w:val="24"/>
          <w:rtl w:val="0"/>
        </w:rPr>
        <w:t xml:space="preserve">CRITÉRIO DE JULGAMENTO</w:t>
      </w:r>
      <w:r w:rsidDel="00000000" w:rsidR="00000000" w:rsidRPr="00000000">
        <w:rPr>
          <w:rFonts w:ascii="Arial" w:cs="Arial" w:eastAsia="Arial" w:hAnsi="Arial"/>
          <w:sz w:val="24"/>
          <w:szCs w:val="24"/>
          <w:rtl w:val="0"/>
        </w:rPr>
        <w:t xml:space="preserve"> será estabelecido em Edital ou em instrumento equivalente, de acordo com a legislação vigente ou superveniente, podendo incluir a metodologia mais vantajosa para a Administração, como menor preço global, menor taxa, maior desconto, ou outro critério legalmente permitido. </w:t>
      </w:r>
    </w:p>
    <w:p w:rsidR="00000000" w:rsidDel="00000000" w:rsidP="00000000" w:rsidRDefault="00000000" w:rsidRPr="00000000" w14:paraId="000000DD">
      <w:pPr>
        <w:spacing w:line="276"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DE">
      <w:pPr>
        <w:spacing w:line="276" w:lineRule="auto"/>
        <w:jc w:val="both"/>
        <w:rPr>
          <w:rFonts w:ascii="Arial" w:cs="Arial" w:eastAsia="Arial" w:hAnsi="Arial"/>
          <w:sz w:val="24"/>
          <w:szCs w:val="24"/>
        </w:rPr>
      </w:pPr>
      <w:r w:rsidDel="00000000" w:rsidR="00000000" w:rsidRPr="00000000">
        <w:rPr>
          <w:rFonts w:ascii="Arial" w:cs="Arial" w:eastAsia="Arial" w:hAnsi="Arial"/>
          <w:b w:val="1"/>
          <w:sz w:val="24"/>
          <w:szCs w:val="24"/>
          <w:rtl w:val="0"/>
        </w:rPr>
        <w:t xml:space="preserve">8.3</w:t>
      </w:r>
      <w:r w:rsidDel="00000000" w:rsidR="00000000" w:rsidRPr="00000000">
        <w:rPr>
          <w:rFonts w:ascii="Arial" w:cs="Arial" w:eastAsia="Arial" w:hAnsi="Arial"/>
          <w:sz w:val="24"/>
          <w:szCs w:val="24"/>
          <w:rtl w:val="0"/>
        </w:rPr>
        <w:t xml:space="preserve"> O </w:t>
      </w:r>
      <w:r w:rsidDel="00000000" w:rsidR="00000000" w:rsidRPr="00000000">
        <w:rPr>
          <w:rFonts w:ascii="Arial" w:cs="Arial" w:eastAsia="Arial" w:hAnsi="Arial"/>
          <w:b w:val="1"/>
          <w:sz w:val="24"/>
          <w:szCs w:val="24"/>
          <w:rtl w:val="0"/>
        </w:rPr>
        <w:t xml:space="preserve">INTERVALO MÍNIMO</w:t>
      </w:r>
      <w:r w:rsidDel="00000000" w:rsidR="00000000" w:rsidRPr="00000000">
        <w:rPr>
          <w:rFonts w:ascii="Arial" w:cs="Arial" w:eastAsia="Arial" w:hAnsi="Arial"/>
          <w:sz w:val="24"/>
          <w:szCs w:val="24"/>
          <w:rtl w:val="0"/>
        </w:rPr>
        <w:t xml:space="preserve"> de diferença entre os lances será definido em Edital ou em instrumento equivalente, respeitando as normas aplicáveis e a discricionariedade técnica do Pregoeiro.</w:t>
      </w:r>
    </w:p>
    <w:p w:rsidR="00000000" w:rsidDel="00000000" w:rsidP="00000000" w:rsidRDefault="00000000" w:rsidRPr="00000000" w14:paraId="000000DF">
      <w:pPr>
        <w:spacing w:line="276"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E0">
      <w:pPr>
        <w:spacing w:line="276" w:lineRule="auto"/>
        <w:jc w:val="both"/>
        <w:rPr>
          <w:rFonts w:ascii="Arial" w:cs="Arial" w:eastAsia="Arial" w:hAnsi="Arial"/>
          <w:sz w:val="24"/>
          <w:szCs w:val="24"/>
        </w:rPr>
      </w:pPr>
      <w:r w:rsidDel="00000000" w:rsidR="00000000" w:rsidRPr="00000000">
        <w:rPr>
          <w:rFonts w:ascii="Arial" w:cs="Arial" w:eastAsia="Arial" w:hAnsi="Arial"/>
          <w:b w:val="1"/>
          <w:sz w:val="24"/>
          <w:szCs w:val="24"/>
          <w:rtl w:val="0"/>
        </w:rPr>
        <w:t xml:space="preserve">8.4.</w:t>
      </w:r>
      <w:r w:rsidDel="00000000" w:rsidR="00000000" w:rsidRPr="00000000">
        <w:rPr>
          <w:rFonts w:ascii="Arial" w:cs="Arial" w:eastAsia="Arial" w:hAnsi="Arial"/>
          <w:sz w:val="24"/>
          <w:szCs w:val="24"/>
          <w:rtl w:val="0"/>
        </w:rPr>
        <w:t xml:space="preserve">  A Administração poderá acrescentar critérios de qualificação, habilitação e regularização fiscal que por vier achar necessários, dispondo das respectivas regras de comprobabilidade no Edital ou instrumento convocatório equivalente.</w:t>
      </w:r>
    </w:p>
    <w:p w:rsidR="00000000" w:rsidDel="00000000" w:rsidP="00000000" w:rsidRDefault="00000000" w:rsidRPr="00000000" w14:paraId="000000E1">
      <w:pPr>
        <w:spacing w:line="276"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E2">
      <w:pPr>
        <w:spacing w:line="276" w:lineRule="auto"/>
        <w:jc w:val="both"/>
        <w:rPr>
          <w:rFonts w:ascii="Arial" w:cs="Arial" w:eastAsia="Arial" w:hAnsi="Arial"/>
          <w:sz w:val="24"/>
          <w:szCs w:val="24"/>
        </w:rPr>
      </w:pPr>
      <w:r w:rsidDel="00000000" w:rsidR="00000000" w:rsidRPr="00000000">
        <w:rPr>
          <w:rFonts w:ascii="Arial" w:cs="Arial" w:eastAsia="Arial" w:hAnsi="Arial"/>
          <w:b w:val="1"/>
          <w:sz w:val="24"/>
          <w:szCs w:val="24"/>
          <w:rtl w:val="0"/>
        </w:rPr>
        <w:t xml:space="preserve">8.5.</w:t>
      </w:r>
      <w:r w:rsidDel="00000000" w:rsidR="00000000" w:rsidRPr="00000000">
        <w:rPr>
          <w:rFonts w:ascii="Arial" w:cs="Arial" w:eastAsia="Arial" w:hAnsi="Arial"/>
          <w:sz w:val="24"/>
          <w:szCs w:val="24"/>
          <w:rtl w:val="0"/>
        </w:rPr>
        <w:t xml:space="preserve"> As regras de desempate entre propostas são aquelas discriminadas em Edital ou instrumento equivalente, sob forma da legislação aplicável.</w:t>
      </w:r>
    </w:p>
    <w:p w:rsidR="00000000" w:rsidDel="00000000" w:rsidP="00000000" w:rsidRDefault="00000000" w:rsidRPr="00000000" w14:paraId="000000E3">
      <w:pPr>
        <w:spacing w:line="276"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E4">
      <w:pPr>
        <w:spacing w:line="276" w:lineRule="auto"/>
        <w:jc w:val="both"/>
        <w:rPr>
          <w:rFonts w:ascii="Arial" w:cs="Arial" w:eastAsia="Arial" w:hAnsi="Arial"/>
          <w:b w:val="1"/>
          <w:sz w:val="28"/>
          <w:szCs w:val="28"/>
          <w:highlight w:val="yellow"/>
        </w:rPr>
      </w:pPr>
      <w:r w:rsidDel="00000000" w:rsidR="00000000" w:rsidRPr="00000000">
        <w:rPr>
          <w:rFonts w:ascii="Arial" w:cs="Arial" w:eastAsia="Arial" w:hAnsi="Arial"/>
          <w:b w:val="1"/>
          <w:sz w:val="24"/>
          <w:szCs w:val="24"/>
          <w:rtl w:val="0"/>
        </w:rPr>
        <w:t xml:space="preserve">8.6.</w:t>
      </w:r>
      <w:r w:rsidDel="00000000" w:rsidR="00000000" w:rsidRPr="00000000">
        <w:rPr>
          <w:rFonts w:ascii="Arial" w:cs="Arial" w:eastAsia="Arial" w:hAnsi="Arial"/>
          <w:sz w:val="24"/>
          <w:szCs w:val="24"/>
          <w:rtl w:val="0"/>
        </w:rPr>
        <w:t xml:space="preserve"> Os documentos comprobatórios dos critérios de seleção do fornecedor poderão ser disponibilizados, encaminhados e aceitos no formato eletrônico ou digitalizado na forma das regras dispostas no Edital ou instrumento equivalente, sob forma da legislação aplicável e a critério do Pregoeiro.</w:t>
      </w:r>
      <w:r w:rsidDel="00000000" w:rsidR="00000000" w:rsidRPr="00000000">
        <w:rPr>
          <w:rtl w:val="0"/>
        </w:rPr>
      </w:r>
    </w:p>
    <w:p w:rsidR="00000000" w:rsidDel="00000000" w:rsidP="00000000" w:rsidRDefault="00000000" w:rsidRPr="00000000" w14:paraId="000000E5">
      <w:pPr>
        <w:spacing w:line="276" w:lineRule="auto"/>
        <w:jc w:val="both"/>
        <w:rPr>
          <w:rFonts w:ascii="Arial" w:cs="Arial" w:eastAsia="Arial" w:hAnsi="Arial"/>
          <w:sz w:val="22"/>
          <w:szCs w:val="22"/>
        </w:rPr>
      </w:pPr>
      <w:r w:rsidDel="00000000" w:rsidR="00000000" w:rsidRPr="00000000">
        <w:rPr>
          <w:rtl w:val="0"/>
        </w:rPr>
      </w:r>
    </w:p>
    <w:tbl>
      <w:tblPr>
        <w:tblStyle w:val="Table21"/>
        <w:tblW w:w="8490.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75"/>
        <w:gridCol w:w="3915"/>
        <w:gridCol w:w="780"/>
        <w:gridCol w:w="1620"/>
        <w:tblGridChange w:id="0">
          <w:tblGrid>
            <w:gridCol w:w="2175"/>
            <w:gridCol w:w="3915"/>
            <w:gridCol w:w="780"/>
            <w:gridCol w:w="1620"/>
          </w:tblGrid>
        </w:tblGridChange>
      </w:tblGrid>
      <w:tr>
        <w:trPr>
          <w:cantSplit w:val="0"/>
          <w:trHeight w:val="440" w:hRule="atLeast"/>
          <w:tblHeader w:val="0"/>
        </w:trPr>
        <w:tc>
          <w:tcPr>
            <w:gridSpan w:val="4"/>
            <w:shd w:fill="d9d9d9" w:val="clear"/>
            <w:tcMar>
              <w:top w:w="100.0" w:type="dxa"/>
              <w:left w:w="100.0" w:type="dxa"/>
              <w:bottom w:w="100.0" w:type="dxa"/>
              <w:right w:w="100.0" w:type="dxa"/>
            </w:tcMar>
            <w:vAlign w:val="center"/>
          </w:tcPr>
          <w:p w:rsidR="00000000" w:rsidDel="00000000" w:rsidP="00000000" w:rsidRDefault="00000000" w:rsidRPr="00000000" w14:paraId="000000E6">
            <w:pPr>
              <w:pStyle w:val="Heading1"/>
              <w:widowControl w:val="0"/>
              <w:spacing w:line="276" w:lineRule="auto"/>
              <w:rPr/>
            </w:pPr>
            <w:bookmarkStart w:colFirst="0" w:colLast="0" w:name="_9xf1epxgw87i" w:id="15"/>
            <w:bookmarkEnd w:id="15"/>
            <w:r w:rsidDel="00000000" w:rsidR="00000000" w:rsidRPr="00000000">
              <w:rPr>
                <w:rtl w:val="0"/>
              </w:rPr>
              <w:t xml:space="preserve">9. DA ESTIMATIVA DO VALOR DA CONTRATAÇÃO</w:t>
            </w:r>
          </w:p>
        </w:tc>
      </w:tr>
    </w:tbl>
    <w:p w:rsidR="00000000" w:rsidDel="00000000" w:rsidP="00000000" w:rsidRDefault="00000000" w:rsidRPr="00000000" w14:paraId="000000EA">
      <w:pPr>
        <w:spacing w:line="276" w:lineRule="auto"/>
        <w:jc w:val="both"/>
        <w:rPr>
          <w:rFonts w:ascii="Arial" w:cs="Arial" w:eastAsia="Arial" w:hAnsi="Arial"/>
          <w:b w:val="1"/>
          <w:sz w:val="6"/>
          <w:szCs w:val="6"/>
        </w:rPr>
      </w:pPr>
      <w:r w:rsidDel="00000000" w:rsidR="00000000" w:rsidRPr="00000000">
        <w:rPr>
          <w:rtl w:val="0"/>
        </w:rPr>
      </w:r>
    </w:p>
    <w:p w:rsidR="00000000" w:rsidDel="00000000" w:rsidP="00000000" w:rsidRDefault="00000000" w:rsidRPr="00000000" w14:paraId="000000EB">
      <w:pPr>
        <w:spacing w:after="240" w:before="240" w:line="276" w:lineRule="auto"/>
        <w:jc w:val="both"/>
        <w:rPr>
          <w:rFonts w:ascii="Arial" w:cs="Arial" w:eastAsia="Arial" w:hAnsi="Arial"/>
          <w:sz w:val="24"/>
          <w:szCs w:val="24"/>
        </w:rPr>
      </w:pPr>
      <w:r w:rsidDel="00000000" w:rsidR="00000000" w:rsidRPr="00000000">
        <w:rPr>
          <w:rFonts w:ascii="Arial" w:cs="Arial" w:eastAsia="Arial" w:hAnsi="Arial"/>
          <w:b w:val="1"/>
          <w:sz w:val="24"/>
          <w:szCs w:val="24"/>
          <w:rtl w:val="0"/>
        </w:rPr>
        <w:t xml:space="preserve">9.1. </w:t>
      </w:r>
      <w:r w:rsidDel="00000000" w:rsidR="00000000" w:rsidRPr="00000000">
        <w:rPr>
          <w:rFonts w:ascii="Arial" w:cs="Arial" w:eastAsia="Arial" w:hAnsi="Arial"/>
          <w:sz w:val="24"/>
          <w:szCs w:val="24"/>
          <w:rtl w:val="0"/>
        </w:rPr>
        <w:t xml:space="preserve">O custo estimado total da contratação é de </w:t>
      </w:r>
      <w:r w:rsidDel="00000000" w:rsidR="00000000" w:rsidRPr="00000000">
        <w:rPr>
          <w:rFonts w:ascii="Arial" w:cs="Arial" w:eastAsia="Arial" w:hAnsi="Arial"/>
          <w:b w:val="1"/>
          <w:sz w:val="24"/>
          <w:szCs w:val="24"/>
          <w:rtl w:val="0"/>
        </w:rPr>
        <w:t xml:space="preserve">R$ 46.966,66</w:t>
      </w:r>
      <w:r w:rsidDel="00000000" w:rsidR="00000000" w:rsidRPr="00000000">
        <w:rPr>
          <w:rFonts w:ascii="Arial" w:cs="Arial" w:eastAsia="Arial" w:hAnsi="Arial"/>
          <w:sz w:val="24"/>
          <w:szCs w:val="24"/>
          <w:rtl w:val="0"/>
        </w:rPr>
        <w:t xml:space="preserve"> (quarenta e seis mil, novecentos e sessenta e seis reais e sessenta e seis centavos), conforme detalhado no Relatório de Cotação e no Mapa Comparativo de Preços, que correspondem, respectivamente, aos ANEXOS II e III deste Termo de Referência.</w:t>
      </w:r>
    </w:p>
    <w:p w:rsidR="00000000" w:rsidDel="00000000" w:rsidP="00000000" w:rsidRDefault="00000000" w:rsidRPr="00000000" w14:paraId="000000EC">
      <w:pPr>
        <w:spacing w:after="240" w:before="240" w:line="276" w:lineRule="auto"/>
        <w:jc w:val="both"/>
        <w:rPr>
          <w:rFonts w:ascii="Arial" w:cs="Arial" w:eastAsia="Arial" w:hAnsi="Arial"/>
          <w:sz w:val="24"/>
          <w:szCs w:val="24"/>
        </w:rPr>
      </w:pPr>
      <w:r w:rsidDel="00000000" w:rsidR="00000000" w:rsidRPr="00000000">
        <w:rPr>
          <w:rFonts w:ascii="Arial" w:cs="Arial" w:eastAsia="Arial" w:hAnsi="Arial"/>
          <w:b w:val="1"/>
          <w:sz w:val="24"/>
          <w:szCs w:val="24"/>
          <w:rtl w:val="0"/>
        </w:rPr>
        <w:t xml:space="preserve">9.2. </w:t>
      </w:r>
      <w:r w:rsidDel="00000000" w:rsidR="00000000" w:rsidRPr="00000000">
        <w:rPr>
          <w:rFonts w:ascii="Arial" w:cs="Arial" w:eastAsia="Arial" w:hAnsi="Arial"/>
          <w:sz w:val="24"/>
          <w:szCs w:val="24"/>
          <w:rtl w:val="0"/>
        </w:rPr>
        <w:t xml:space="preserve">Os valores acima foram apurados com base no critério de preço médio, considerando procedimentos licitatórios semelhantes, cotações junto a fornecedores e/ou pesquisas realizadas em Portais de Compra.</w:t>
      </w:r>
    </w:p>
    <w:tbl>
      <w:tblPr>
        <w:tblStyle w:val="Table22"/>
        <w:tblW w:w="8490.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75"/>
        <w:gridCol w:w="3915"/>
        <w:gridCol w:w="780"/>
        <w:gridCol w:w="1620"/>
        <w:tblGridChange w:id="0">
          <w:tblGrid>
            <w:gridCol w:w="2175"/>
            <w:gridCol w:w="3915"/>
            <w:gridCol w:w="780"/>
            <w:gridCol w:w="1620"/>
          </w:tblGrid>
        </w:tblGridChange>
      </w:tblGrid>
      <w:tr>
        <w:trPr>
          <w:cantSplit w:val="0"/>
          <w:trHeight w:val="440" w:hRule="atLeast"/>
          <w:tblHeader w:val="0"/>
        </w:trPr>
        <w:tc>
          <w:tcPr>
            <w:gridSpan w:val="4"/>
            <w:shd w:fill="d9d9d9" w:val="clear"/>
            <w:tcMar>
              <w:top w:w="100.0" w:type="dxa"/>
              <w:left w:w="100.0" w:type="dxa"/>
              <w:bottom w:w="100.0" w:type="dxa"/>
              <w:right w:w="100.0" w:type="dxa"/>
            </w:tcMar>
            <w:vAlign w:val="center"/>
          </w:tcPr>
          <w:p w:rsidR="00000000" w:rsidDel="00000000" w:rsidP="00000000" w:rsidRDefault="00000000" w:rsidRPr="00000000" w14:paraId="000000ED">
            <w:pPr>
              <w:pStyle w:val="Heading1"/>
              <w:widowControl w:val="0"/>
              <w:spacing w:line="276" w:lineRule="auto"/>
              <w:rPr/>
            </w:pPr>
            <w:bookmarkStart w:colFirst="0" w:colLast="0" w:name="_iooxn78nfw5w" w:id="16"/>
            <w:bookmarkEnd w:id="16"/>
            <w:r w:rsidDel="00000000" w:rsidR="00000000" w:rsidRPr="00000000">
              <w:rPr>
                <w:rtl w:val="0"/>
              </w:rPr>
              <w:t xml:space="preserve">10. DA ADEQUAÇÃO ORÇAMENTÁRIA</w:t>
            </w:r>
            <w:r w:rsidDel="00000000" w:rsidR="00000000" w:rsidRPr="00000000">
              <w:rPr>
                <w:rtl w:val="0"/>
              </w:rPr>
            </w:r>
          </w:p>
        </w:tc>
      </w:tr>
    </w:tbl>
    <w:p w:rsidR="00000000" w:rsidDel="00000000" w:rsidP="00000000" w:rsidRDefault="00000000" w:rsidRPr="00000000" w14:paraId="000000F1">
      <w:pPr>
        <w:spacing w:line="276" w:lineRule="auto"/>
        <w:jc w:val="both"/>
        <w:rPr>
          <w:rFonts w:ascii="Arial" w:cs="Arial" w:eastAsia="Arial" w:hAnsi="Arial"/>
          <w:b w:val="1"/>
          <w:sz w:val="6"/>
          <w:szCs w:val="6"/>
        </w:rPr>
      </w:pPr>
      <w:r w:rsidDel="00000000" w:rsidR="00000000" w:rsidRPr="00000000">
        <w:rPr>
          <w:rtl w:val="0"/>
        </w:rPr>
      </w:r>
    </w:p>
    <w:p w:rsidR="00000000" w:rsidDel="00000000" w:rsidP="00000000" w:rsidRDefault="00000000" w:rsidRPr="00000000" w14:paraId="000000F2">
      <w:pPr>
        <w:spacing w:line="276" w:lineRule="auto"/>
        <w:jc w:val="both"/>
        <w:rPr>
          <w:rFonts w:ascii="Arial" w:cs="Arial" w:eastAsia="Arial" w:hAnsi="Arial"/>
          <w:sz w:val="24"/>
          <w:szCs w:val="24"/>
        </w:rPr>
      </w:pPr>
      <w:r w:rsidDel="00000000" w:rsidR="00000000" w:rsidRPr="00000000">
        <w:rPr>
          <w:rFonts w:ascii="Arial" w:cs="Arial" w:eastAsia="Arial" w:hAnsi="Arial"/>
          <w:b w:val="1"/>
          <w:sz w:val="24"/>
          <w:szCs w:val="24"/>
          <w:rtl w:val="0"/>
        </w:rPr>
        <w:t xml:space="preserve">10</w:t>
      </w:r>
      <w:r w:rsidDel="00000000" w:rsidR="00000000" w:rsidRPr="00000000">
        <w:rPr>
          <w:rFonts w:ascii="Arial" w:cs="Arial" w:eastAsia="Arial" w:hAnsi="Arial"/>
          <w:b w:val="1"/>
          <w:sz w:val="24"/>
          <w:szCs w:val="24"/>
          <w:rtl w:val="0"/>
        </w:rPr>
        <w:t xml:space="preserve">.1.</w:t>
      </w:r>
      <w:r w:rsidDel="00000000" w:rsidR="00000000" w:rsidRPr="00000000">
        <w:rPr>
          <w:rFonts w:ascii="Arial" w:cs="Arial" w:eastAsia="Arial" w:hAnsi="Arial"/>
          <w:sz w:val="24"/>
          <w:szCs w:val="24"/>
          <w:rtl w:val="0"/>
        </w:rPr>
        <w:t xml:space="preserve"> Os recursos financeiros para o processamento e pagamento do objeto serão atendidos pelas dotações do orçamento vigente ou futuro, classificadas sob o número correspondente, sujeito a eventuais atualizações nos códigos orçamentários.</w:t>
      </w:r>
    </w:p>
    <w:p w:rsidR="00000000" w:rsidDel="00000000" w:rsidP="00000000" w:rsidRDefault="00000000" w:rsidRPr="00000000" w14:paraId="000000F3">
      <w:pPr>
        <w:spacing w:line="276" w:lineRule="auto"/>
        <w:ind w:firstLine="141.73228346456688"/>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F4">
      <w:pPr>
        <w:numPr>
          <w:ilvl w:val="0"/>
          <w:numId w:val="3"/>
        </w:numPr>
        <w:spacing w:line="276" w:lineRule="auto"/>
        <w:ind w:left="708.6614173228347"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Órgão: CÂMARA MUNICIPAL</w:t>
      </w:r>
    </w:p>
    <w:p w:rsidR="00000000" w:rsidDel="00000000" w:rsidP="00000000" w:rsidRDefault="00000000" w:rsidRPr="00000000" w14:paraId="000000F5">
      <w:pPr>
        <w:numPr>
          <w:ilvl w:val="0"/>
          <w:numId w:val="3"/>
        </w:numPr>
        <w:spacing w:line="276" w:lineRule="auto"/>
        <w:ind w:left="708.6614173228347"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Unidade: CÂMARA MUNICIPAL</w:t>
      </w:r>
    </w:p>
    <w:p w:rsidR="00000000" w:rsidDel="00000000" w:rsidP="00000000" w:rsidRDefault="00000000" w:rsidRPr="00000000" w14:paraId="000000F6">
      <w:pPr>
        <w:numPr>
          <w:ilvl w:val="0"/>
          <w:numId w:val="3"/>
        </w:numPr>
        <w:spacing w:line="276" w:lineRule="auto"/>
        <w:ind w:left="708.6614173228347"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Funcional: Ação Legislativa</w:t>
      </w:r>
    </w:p>
    <w:p w:rsidR="00000000" w:rsidDel="00000000" w:rsidP="00000000" w:rsidRDefault="00000000" w:rsidRPr="00000000" w14:paraId="000000F7">
      <w:pPr>
        <w:numPr>
          <w:ilvl w:val="0"/>
          <w:numId w:val="1"/>
        </w:numPr>
        <w:spacing w:line="276" w:lineRule="auto"/>
        <w:ind w:left="708.6614173228347"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DESENVOLVIMENTO DAS ATIVIDADES LEGISLATIVAS</w:t>
      </w:r>
    </w:p>
    <w:p w:rsidR="00000000" w:rsidDel="00000000" w:rsidP="00000000" w:rsidRDefault="00000000" w:rsidRPr="00000000" w14:paraId="000000F8">
      <w:pPr>
        <w:numPr>
          <w:ilvl w:val="0"/>
          <w:numId w:val="1"/>
        </w:numPr>
        <w:spacing w:line="276" w:lineRule="auto"/>
        <w:ind w:left="708.6614173228347"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Elemento: Elemento: 3.3.90.39.00.00.00.00 - OUTROS SERVIÇOS DE TERCEIROS - PESSOA JURÍDICA</w:t>
      </w:r>
    </w:p>
    <w:p w:rsidR="00000000" w:rsidDel="00000000" w:rsidP="00000000" w:rsidRDefault="00000000" w:rsidRPr="00000000" w14:paraId="000000F9">
      <w:pPr>
        <w:numPr>
          <w:ilvl w:val="0"/>
          <w:numId w:val="1"/>
        </w:numPr>
        <w:spacing w:line="276" w:lineRule="auto"/>
        <w:ind w:left="708.6614173228347"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Código Reduzido: </w:t>
      </w:r>
      <w:r w:rsidDel="00000000" w:rsidR="00000000" w:rsidRPr="00000000">
        <w:rPr>
          <w:rFonts w:ascii="Arial" w:cs="Arial" w:eastAsia="Arial" w:hAnsi="Arial"/>
          <w:sz w:val="24"/>
          <w:szCs w:val="24"/>
          <w:rtl w:val="0"/>
        </w:rPr>
        <w:t xml:space="preserve">7</w:t>
      </w:r>
      <w:r w:rsidDel="00000000" w:rsidR="00000000" w:rsidRPr="00000000">
        <w:rPr>
          <w:rFonts w:ascii="Arial" w:cs="Arial" w:eastAsia="Arial" w:hAnsi="Arial"/>
          <w:sz w:val="24"/>
          <w:szCs w:val="24"/>
          <w:rtl w:val="0"/>
        </w:rPr>
        <w:t xml:space="preserve">82</w:t>
      </w:r>
      <w:r w:rsidDel="00000000" w:rsidR="00000000" w:rsidRPr="00000000">
        <w:rPr>
          <w:rtl w:val="0"/>
        </w:rPr>
      </w:r>
    </w:p>
    <w:p w:rsidR="00000000" w:rsidDel="00000000" w:rsidP="00000000" w:rsidRDefault="00000000" w:rsidRPr="00000000" w14:paraId="000000FA">
      <w:pPr>
        <w:spacing w:line="276" w:lineRule="auto"/>
        <w:ind w:left="1440" w:firstLine="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FB">
      <w:pPr>
        <w:spacing w:line="276" w:lineRule="auto"/>
        <w:jc w:val="both"/>
        <w:rPr>
          <w:rFonts w:ascii="Arial" w:cs="Arial" w:eastAsia="Arial" w:hAnsi="Arial"/>
          <w:sz w:val="24"/>
          <w:szCs w:val="24"/>
        </w:rPr>
      </w:pPr>
      <w:r w:rsidDel="00000000" w:rsidR="00000000" w:rsidRPr="00000000">
        <w:rPr>
          <w:rFonts w:ascii="Arial" w:cs="Arial" w:eastAsia="Arial" w:hAnsi="Arial"/>
          <w:b w:val="1"/>
          <w:sz w:val="24"/>
          <w:szCs w:val="24"/>
          <w:rtl w:val="0"/>
        </w:rPr>
        <w:t xml:space="preserve">10.2.</w:t>
      </w:r>
      <w:r w:rsidDel="00000000" w:rsidR="00000000" w:rsidRPr="00000000">
        <w:rPr>
          <w:rFonts w:ascii="Arial" w:cs="Arial" w:eastAsia="Arial" w:hAnsi="Arial"/>
          <w:sz w:val="24"/>
          <w:szCs w:val="24"/>
          <w:rtl w:val="0"/>
        </w:rPr>
        <w:t xml:space="preserve"> O </w:t>
      </w:r>
      <w:r w:rsidDel="00000000" w:rsidR="00000000" w:rsidRPr="00000000">
        <w:rPr>
          <w:rFonts w:ascii="Arial" w:cs="Arial" w:eastAsia="Arial" w:hAnsi="Arial"/>
          <w:b w:val="1"/>
          <w:sz w:val="24"/>
          <w:szCs w:val="24"/>
          <w:rtl w:val="0"/>
        </w:rPr>
        <w:t xml:space="preserve">Código Reduzido</w:t>
      </w:r>
      <w:r w:rsidDel="00000000" w:rsidR="00000000" w:rsidRPr="00000000">
        <w:rPr>
          <w:rFonts w:ascii="Arial" w:cs="Arial" w:eastAsia="Arial" w:hAnsi="Arial"/>
          <w:sz w:val="24"/>
          <w:szCs w:val="24"/>
          <w:rtl w:val="0"/>
        </w:rPr>
        <w:t xml:space="preserve"> poderá ser ajustado conforme eventuais alterações contábeis, preservando sua rastreabilidade no sistema e adequando-se à codificação posterior.</w:t>
      </w:r>
      <w:r w:rsidDel="00000000" w:rsidR="00000000" w:rsidRPr="00000000">
        <w:rPr>
          <w:rtl w:val="0"/>
        </w:rPr>
      </w:r>
    </w:p>
    <w:tbl>
      <w:tblPr>
        <w:tblStyle w:val="Table23"/>
        <w:tblW w:w="8490.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75"/>
        <w:gridCol w:w="3915"/>
        <w:gridCol w:w="780"/>
        <w:gridCol w:w="1620"/>
        <w:tblGridChange w:id="0">
          <w:tblGrid>
            <w:gridCol w:w="2175"/>
            <w:gridCol w:w="3915"/>
            <w:gridCol w:w="780"/>
            <w:gridCol w:w="1620"/>
          </w:tblGrid>
        </w:tblGridChange>
      </w:tblGrid>
      <w:tr>
        <w:trPr>
          <w:cantSplit w:val="0"/>
          <w:trHeight w:val="440" w:hRule="atLeast"/>
          <w:tblHeader w:val="0"/>
        </w:trPr>
        <w:tc>
          <w:tcPr>
            <w:gridSpan w:val="4"/>
            <w:shd w:fill="d9d9d9" w:val="clear"/>
            <w:tcMar>
              <w:top w:w="100.0" w:type="dxa"/>
              <w:left w:w="100.0" w:type="dxa"/>
              <w:bottom w:w="100.0" w:type="dxa"/>
              <w:right w:w="100.0" w:type="dxa"/>
            </w:tcMar>
            <w:vAlign w:val="center"/>
          </w:tcPr>
          <w:p w:rsidR="00000000" w:rsidDel="00000000" w:rsidP="00000000" w:rsidRDefault="00000000" w:rsidRPr="00000000" w14:paraId="000000FC">
            <w:pPr>
              <w:pStyle w:val="Heading1"/>
              <w:widowControl w:val="0"/>
              <w:spacing w:line="276" w:lineRule="auto"/>
              <w:rPr/>
            </w:pPr>
            <w:bookmarkStart w:colFirst="0" w:colLast="0" w:name="_5tkgo32gu9qz" w:id="17"/>
            <w:bookmarkEnd w:id="17"/>
            <w:r w:rsidDel="00000000" w:rsidR="00000000" w:rsidRPr="00000000">
              <w:rPr>
                <w:rtl w:val="0"/>
              </w:rPr>
              <w:t xml:space="preserve">11. DOS ANEXOS</w:t>
            </w:r>
            <w:r w:rsidDel="00000000" w:rsidR="00000000" w:rsidRPr="00000000">
              <w:rPr>
                <w:rtl w:val="0"/>
              </w:rPr>
            </w:r>
          </w:p>
        </w:tc>
      </w:tr>
    </w:tbl>
    <w:p w:rsidR="00000000" w:rsidDel="00000000" w:rsidP="00000000" w:rsidRDefault="00000000" w:rsidRPr="00000000" w14:paraId="00000100">
      <w:pPr>
        <w:spacing w:line="276" w:lineRule="auto"/>
        <w:jc w:val="both"/>
        <w:rPr>
          <w:rFonts w:ascii="Arial" w:cs="Arial" w:eastAsia="Arial" w:hAnsi="Arial"/>
          <w:b w:val="1"/>
          <w:sz w:val="6"/>
          <w:szCs w:val="6"/>
        </w:rPr>
      </w:pPr>
      <w:r w:rsidDel="00000000" w:rsidR="00000000" w:rsidRPr="00000000">
        <w:rPr>
          <w:rtl w:val="0"/>
        </w:rPr>
      </w:r>
    </w:p>
    <w:p w:rsidR="00000000" w:rsidDel="00000000" w:rsidP="00000000" w:rsidRDefault="00000000" w:rsidRPr="00000000" w14:paraId="00000101">
      <w:pPr>
        <w:spacing w:line="276" w:lineRule="auto"/>
        <w:jc w:val="both"/>
        <w:rPr>
          <w:rFonts w:ascii="Arial" w:cs="Arial" w:eastAsia="Arial" w:hAnsi="Arial"/>
          <w:sz w:val="24"/>
          <w:szCs w:val="24"/>
        </w:rPr>
      </w:pPr>
      <w:r w:rsidDel="00000000" w:rsidR="00000000" w:rsidRPr="00000000">
        <w:rPr>
          <w:rFonts w:ascii="Arial" w:cs="Arial" w:eastAsia="Arial" w:hAnsi="Arial"/>
          <w:b w:val="1"/>
          <w:sz w:val="24"/>
          <w:szCs w:val="24"/>
          <w:rtl w:val="0"/>
        </w:rPr>
        <w:br w:type="textWrapping"/>
        <w:t xml:space="preserve">11.1. </w:t>
      </w:r>
      <w:r w:rsidDel="00000000" w:rsidR="00000000" w:rsidRPr="00000000">
        <w:rPr>
          <w:rFonts w:ascii="Arial" w:cs="Arial" w:eastAsia="Arial" w:hAnsi="Arial"/>
          <w:sz w:val="24"/>
          <w:szCs w:val="24"/>
          <w:rtl w:val="0"/>
        </w:rPr>
        <w:t xml:space="preserve">Compõe(m) este Termo de Referência o(s) seguinte(s) anexo(s):</w:t>
        <w:br w:type="textWrapping"/>
      </w:r>
    </w:p>
    <w:p w:rsidR="00000000" w:rsidDel="00000000" w:rsidP="00000000" w:rsidRDefault="00000000" w:rsidRPr="00000000" w14:paraId="00000102">
      <w:pPr>
        <w:spacing w:line="276"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  ANEXO I - ESPECIFICAÇÕES TÉCNICAS DE OBJETOS E SERVIÇOS E CLASSIFICAÇÕES;</w:t>
      </w:r>
    </w:p>
    <w:p w:rsidR="00000000" w:rsidDel="00000000" w:rsidP="00000000" w:rsidRDefault="00000000" w:rsidRPr="00000000" w14:paraId="00000103">
      <w:pPr>
        <w:spacing w:line="276"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II) ANEXO II - RELATÓRIO DE COTAÇÕES;</w:t>
      </w:r>
    </w:p>
    <w:p w:rsidR="00000000" w:rsidDel="00000000" w:rsidP="00000000" w:rsidRDefault="00000000" w:rsidRPr="00000000" w14:paraId="00000104">
      <w:pPr>
        <w:spacing w:line="276"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III) ANEXO III - MAPA COMPARATIVO DE PREÇOS</w:t>
      </w:r>
    </w:p>
    <w:p w:rsidR="00000000" w:rsidDel="00000000" w:rsidP="00000000" w:rsidRDefault="00000000" w:rsidRPr="00000000" w14:paraId="00000105">
      <w:pPr>
        <w:spacing w:line="276"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IV) ANEXO IV - FORMULÁRIO PADRONIZADO DE PROPOSTA</w:t>
      </w:r>
    </w:p>
    <w:p w:rsidR="00000000" w:rsidDel="00000000" w:rsidP="00000000" w:rsidRDefault="00000000" w:rsidRPr="00000000" w14:paraId="00000106">
      <w:pPr>
        <w:spacing w:line="276"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V) ANEXO V - OUTROS DOCUMENTOS REFERENTES À PESQUISA DE</w:t>
      </w:r>
    </w:p>
    <w:p w:rsidR="00000000" w:rsidDel="00000000" w:rsidP="00000000" w:rsidRDefault="00000000" w:rsidRPr="00000000" w14:paraId="00000107">
      <w:pPr>
        <w:spacing w:line="276"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PREÇOS</w:t>
      </w:r>
    </w:p>
    <w:p w:rsidR="00000000" w:rsidDel="00000000" w:rsidP="00000000" w:rsidRDefault="00000000" w:rsidRPr="00000000" w14:paraId="00000108">
      <w:pPr>
        <w:spacing w:line="36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109">
      <w:pPr>
        <w:spacing w:line="360" w:lineRule="auto"/>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Cachoeiras de Macacu, 24 </w:t>
      </w:r>
      <w:r w:rsidDel="00000000" w:rsidR="00000000" w:rsidRPr="00000000">
        <w:rPr>
          <w:rFonts w:ascii="Arial" w:cs="Arial" w:eastAsia="Arial" w:hAnsi="Arial"/>
          <w:sz w:val="24"/>
          <w:szCs w:val="24"/>
          <w:rtl w:val="0"/>
        </w:rPr>
        <w:t xml:space="preserve">de Abril</w:t>
      </w:r>
      <w:r w:rsidDel="00000000" w:rsidR="00000000" w:rsidRPr="00000000">
        <w:rPr>
          <w:rFonts w:ascii="Arial" w:cs="Arial" w:eastAsia="Arial" w:hAnsi="Arial"/>
          <w:sz w:val="24"/>
          <w:szCs w:val="24"/>
          <w:rtl w:val="0"/>
        </w:rPr>
        <w:t xml:space="preserve"> de 202</w:t>
      </w:r>
      <w:r w:rsidDel="00000000" w:rsidR="00000000" w:rsidRPr="00000000">
        <w:rPr>
          <w:rFonts w:ascii="Arial" w:cs="Arial" w:eastAsia="Arial" w:hAnsi="Arial"/>
          <w:sz w:val="24"/>
          <w:szCs w:val="24"/>
          <w:rtl w:val="0"/>
        </w:rPr>
        <w:t xml:space="preserve">5.</w:t>
      </w:r>
      <w:r w:rsidDel="00000000" w:rsidR="00000000" w:rsidRPr="00000000">
        <w:rPr>
          <w:rtl w:val="0"/>
        </w:rPr>
      </w:r>
    </w:p>
    <w:p w:rsidR="00000000" w:rsidDel="00000000" w:rsidP="00000000" w:rsidRDefault="00000000" w:rsidRPr="00000000" w14:paraId="0000010A">
      <w:pPr>
        <w:spacing w:line="360" w:lineRule="auto"/>
        <w:jc w:val="center"/>
        <w:rPr>
          <w:rFonts w:ascii="Arial" w:cs="Arial" w:eastAsia="Arial" w:hAnsi="Arial"/>
          <w:sz w:val="24"/>
          <w:szCs w:val="24"/>
        </w:rPr>
      </w:pPr>
      <w:r w:rsidDel="00000000" w:rsidR="00000000" w:rsidRPr="00000000">
        <w:rPr>
          <w:rtl w:val="0"/>
        </w:rPr>
      </w:r>
    </w:p>
    <w:tbl>
      <w:tblPr>
        <w:tblStyle w:val="Table24"/>
        <w:tblW w:w="8504.0" w:type="dxa"/>
        <w:jc w:val="left"/>
        <w:tblLayout w:type="fixed"/>
        <w:tblLook w:val="0600"/>
      </w:tblPr>
      <w:tblGrid>
        <w:gridCol w:w="4252"/>
        <w:gridCol w:w="4252"/>
        <w:tblGridChange w:id="0">
          <w:tblGrid>
            <w:gridCol w:w="4252"/>
            <w:gridCol w:w="4252"/>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0B">
            <w:pPr>
              <w:widowControl w:val="0"/>
              <w:jc w:val="center"/>
              <w:rPr>
                <w:rFonts w:ascii="Arial Narrow" w:cs="Arial Narrow" w:eastAsia="Arial Narrow" w:hAnsi="Arial Narrow"/>
                <w:b w:val="1"/>
                <w:sz w:val="22"/>
                <w:szCs w:val="22"/>
              </w:rPr>
            </w:pPr>
            <w:r w:rsidDel="00000000" w:rsidR="00000000" w:rsidRPr="00000000">
              <w:rPr>
                <w:rFonts w:ascii="Arial Narrow" w:cs="Arial Narrow" w:eastAsia="Arial Narrow" w:hAnsi="Arial Narrow"/>
                <w:b w:val="1"/>
                <w:sz w:val="22"/>
                <w:szCs w:val="22"/>
                <w:rtl w:val="0"/>
              </w:rPr>
              <w:t xml:space="preserve">Karla Kolimbrowskey</w:t>
            </w:r>
          </w:p>
          <w:p w:rsidR="00000000" w:rsidDel="00000000" w:rsidP="00000000" w:rsidRDefault="00000000" w:rsidRPr="00000000" w14:paraId="0000010C">
            <w:pPr>
              <w:widowControl w:val="0"/>
              <w:jc w:val="center"/>
              <w:rPr>
                <w:rFonts w:ascii="Arial Narrow" w:cs="Arial Narrow" w:eastAsia="Arial Narrow" w:hAnsi="Arial Narrow"/>
              </w:rPr>
            </w:pPr>
            <w:r w:rsidDel="00000000" w:rsidR="00000000" w:rsidRPr="00000000">
              <w:rPr>
                <w:rFonts w:ascii="Arial Narrow" w:cs="Arial Narrow" w:eastAsia="Arial Narrow" w:hAnsi="Arial Narrow"/>
                <w:rtl w:val="0"/>
              </w:rPr>
              <w:t xml:space="preserve">Equipe de Apoio</w:t>
            </w:r>
          </w:p>
          <w:p w:rsidR="00000000" w:rsidDel="00000000" w:rsidP="00000000" w:rsidRDefault="00000000" w:rsidRPr="00000000" w14:paraId="0000010D">
            <w:pPr>
              <w:widowControl w:val="0"/>
              <w:jc w:val="center"/>
              <w:rPr>
                <w:rFonts w:ascii="Arial Narrow" w:cs="Arial Narrow" w:eastAsia="Arial Narrow" w:hAnsi="Arial Narrow"/>
              </w:rPr>
            </w:pPr>
            <w:r w:rsidDel="00000000" w:rsidR="00000000" w:rsidRPr="00000000">
              <w:rPr>
                <w:rFonts w:ascii="Arial Narrow" w:cs="Arial Narrow" w:eastAsia="Arial Narrow" w:hAnsi="Arial Narrow"/>
                <w:rtl w:val="0"/>
              </w:rPr>
              <w:t xml:space="preserve">matrícula n° 641</w:t>
            </w:r>
          </w:p>
          <w:p w:rsidR="00000000" w:rsidDel="00000000" w:rsidP="00000000" w:rsidRDefault="00000000" w:rsidRPr="00000000" w14:paraId="0000010E">
            <w:pPr>
              <w:widowControl w:val="0"/>
              <w:jc w:val="center"/>
              <w:rPr>
                <w:rFonts w:ascii="Arial Narrow" w:cs="Arial Narrow" w:eastAsia="Arial Narrow" w:hAnsi="Arial Narrow"/>
                <w:b w:val="1"/>
                <w:sz w:val="22"/>
                <w:szCs w:val="22"/>
              </w:rPr>
            </w:pPr>
            <w:r w:rsidDel="00000000" w:rsidR="00000000" w:rsidRPr="00000000">
              <w:rPr>
                <w:rtl w:val="0"/>
              </w:rPr>
            </w:r>
          </w:p>
          <w:p w:rsidR="00000000" w:rsidDel="00000000" w:rsidP="00000000" w:rsidRDefault="00000000" w:rsidRPr="00000000" w14:paraId="0000010F">
            <w:pPr>
              <w:widowControl w:val="0"/>
              <w:jc w:val="center"/>
              <w:rPr>
                <w:rFonts w:ascii="Arial Narrow" w:cs="Arial Narrow" w:eastAsia="Arial Narrow" w:hAnsi="Arial Narrow"/>
                <w:b w:val="1"/>
                <w:sz w:val="22"/>
                <w:szCs w:val="22"/>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10">
            <w:pPr>
              <w:widowControl w:val="0"/>
              <w:jc w:val="center"/>
              <w:rPr>
                <w:rFonts w:ascii="Arial Narrow" w:cs="Arial Narrow" w:eastAsia="Arial Narrow" w:hAnsi="Arial Narrow"/>
                <w:b w:val="1"/>
                <w:sz w:val="22"/>
                <w:szCs w:val="22"/>
              </w:rPr>
            </w:pPr>
            <w:r w:rsidDel="00000000" w:rsidR="00000000" w:rsidRPr="00000000">
              <w:rPr>
                <w:rFonts w:ascii="Arial Narrow" w:cs="Arial Narrow" w:eastAsia="Arial Narrow" w:hAnsi="Arial Narrow"/>
                <w:b w:val="1"/>
                <w:sz w:val="22"/>
                <w:szCs w:val="22"/>
                <w:rtl w:val="0"/>
              </w:rPr>
              <w:t xml:space="preserve">Lilian da Silva Garcia</w:t>
            </w:r>
          </w:p>
          <w:p w:rsidR="00000000" w:rsidDel="00000000" w:rsidP="00000000" w:rsidRDefault="00000000" w:rsidRPr="00000000" w14:paraId="00000111">
            <w:pPr>
              <w:widowControl w:val="0"/>
              <w:jc w:val="center"/>
              <w:rPr>
                <w:rFonts w:ascii="Arial Narrow" w:cs="Arial Narrow" w:eastAsia="Arial Narrow" w:hAnsi="Arial Narrow"/>
              </w:rPr>
            </w:pPr>
            <w:r w:rsidDel="00000000" w:rsidR="00000000" w:rsidRPr="00000000">
              <w:rPr>
                <w:rFonts w:ascii="Arial Narrow" w:cs="Arial Narrow" w:eastAsia="Arial Narrow" w:hAnsi="Arial Narrow"/>
                <w:rtl w:val="0"/>
              </w:rPr>
              <w:t xml:space="preserve">Secretária Geral</w:t>
            </w:r>
          </w:p>
          <w:p w:rsidR="00000000" w:rsidDel="00000000" w:rsidP="00000000" w:rsidRDefault="00000000" w:rsidRPr="00000000" w14:paraId="00000112">
            <w:pPr>
              <w:widowControl w:val="0"/>
              <w:jc w:val="center"/>
              <w:rPr>
                <w:rFonts w:ascii="Arial Narrow" w:cs="Arial Narrow" w:eastAsia="Arial Narrow" w:hAnsi="Arial Narrow"/>
              </w:rPr>
            </w:pPr>
            <w:r w:rsidDel="00000000" w:rsidR="00000000" w:rsidRPr="00000000">
              <w:rPr>
                <w:rFonts w:ascii="Arial Narrow" w:cs="Arial Narrow" w:eastAsia="Arial Narrow" w:hAnsi="Arial Narrow"/>
                <w:rtl w:val="0"/>
              </w:rPr>
              <w:t xml:space="preserve"> Matrícula nº </w:t>
            </w:r>
            <w:r w:rsidDel="00000000" w:rsidR="00000000" w:rsidRPr="00000000">
              <w:rPr>
                <w:rFonts w:ascii="Arial" w:cs="Arial" w:eastAsia="Arial" w:hAnsi="Arial"/>
                <w:rtl w:val="0"/>
              </w:rPr>
              <w:t xml:space="preserve">802</w:t>
            </w:r>
            <w:r w:rsidDel="00000000" w:rsidR="00000000" w:rsidRPr="00000000">
              <w:rPr>
                <w:rtl w:val="0"/>
              </w:rPr>
            </w:r>
          </w:p>
          <w:p w:rsidR="00000000" w:rsidDel="00000000" w:rsidP="00000000" w:rsidRDefault="00000000" w:rsidRPr="00000000" w14:paraId="00000113">
            <w:pPr>
              <w:widowControl w:val="0"/>
              <w:jc w:val="center"/>
              <w:rPr>
                <w:rFonts w:ascii="Arial Narrow" w:cs="Arial Narrow" w:eastAsia="Arial Narrow" w:hAnsi="Arial Narrow"/>
                <w:b w:val="1"/>
                <w:sz w:val="22"/>
                <w:szCs w:val="22"/>
              </w:rPr>
            </w:pPr>
            <w:r w:rsidDel="00000000" w:rsidR="00000000" w:rsidRPr="00000000">
              <w:rPr>
                <w:rFonts w:ascii="Arial Narrow" w:cs="Arial Narrow" w:eastAsia="Arial Narrow" w:hAnsi="Arial Narrow"/>
                <w:rtl w:val="0"/>
              </w:rPr>
              <w:t xml:space="preserve">(Demandante)</w:t>
            </w:r>
            <w:r w:rsidDel="00000000" w:rsidR="00000000" w:rsidRPr="00000000">
              <w:rPr>
                <w:rtl w:val="0"/>
              </w:rPr>
            </w:r>
          </w:p>
        </w:tc>
      </w:tr>
      <w:tr>
        <w:trPr>
          <w:cantSplit w:val="0"/>
          <w:trHeight w:val="440" w:hRule="atLeast"/>
          <w:tblHeader w:val="0"/>
        </w:trPr>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114">
            <w:pPr>
              <w:widowControl w:val="0"/>
              <w:jc w:val="center"/>
              <w:rPr>
                <w:rFonts w:ascii="Arial" w:cs="Arial" w:eastAsia="Arial" w:hAnsi="Arial"/>
                <w:sz w:val="24"/>
                <w:szCs w:val="24"/>
              </w:rPr>
            </w:pPr>
            <w:r w:rsidDel="00000000" w:rsidR="00000000" w:rsidRPr="00000000">
              <w:rPr>
                <w:rtl w:val="0"/>
              </w:rPr>
            </w:r>
          </w:p>
        </w:tc>
      </w:tr>
    </w:tbl>
    <w:p w:rsidR="00000000" w:rsidDel="00000000" w:rsidP="00000000" w:rsidRDefault="00000000" w:rsidRPr="00000000" w14:paraId="00000116">
      <w:pPr>
        <w:rPr/>
      </w:pPr>
      <w:r w:rsidDel="00000000" w:rsidR="00000000" w:rsidRPr="00000000">
        <w:rPr>
          <w:rtl w:val="0"/>
        </w:rPr>
      </w:r>
    </w:p>
    <w:p w:rsidR="00000000" w:rsidDel="00000000" w:rsidP="00000000" w:rsidRDefault="00000000" w:rsidRPr="00000000" w14:paraId="00000117">
      <w:pPr>
        <w:pStyle w:val="Heading3"/>
        <w:jc w:val="center"/>
        <w:rPr/>
      </w:pPr>
      <w:bookmarkStart w:colFirst="0" w:colLast="0" w:name="_b71ddpvwmb1u" w:id="18"/>
      <w:bookmarkEnd w:id="18"/>
      <w:r w:rsidDel="00000000" w:rsidR="00000000" w:rsidRPr="00000000">
        <w:rPr>
          <w:rtl w:val="0"/>
        </w:rPr>
      </w:r>
    </w:p>
    <w:p w:rsidR="00000000" w:rsidDel="00000000" w:rsidP="00000000" w:rsidRDefault="00000000" w:rsidRPr="00000000" w14:paraId="00000118">
      <w:pPr>
        <w:pStyle w:val="Heading3"/>
        <w:jc w:val="center"/>
        <w:rPr/>
      </w:pPr>
      <w:bookmarkStart w:colFirst="0" w:colLast="0" w:name="_q20l437gaurv" w:id="19"/>
      <w:bookmarkEnd w:id="19"/>
      <w:r w:rsidDel="00000000" w:rsidR="00000000" w:rsidRPr="00000000">
        <w:rPr>
          <w:rtl w:val="0"/>
        </w:rPr>
      </w:r>
    </w:p>
    <w:p w:rsidR="00000000" w:rsidDel="00000000" w:rsidP="00000000" w:rsidRDefault="00000000" w:rsidRPr="00000000" w14:paraId="00000119">
      <w:pPr>
        <w:pStyle w:val="Heading3"/>
        <w:jc w:val="center"/>
        <w:rPr/>
      </w:pPr>
      <w:bookmarkStart w:colFirst="0" w:colLast="0" w:name="_dt15ld3ba1ww" w:id="20"/>
      <w:bookmarkEnd w:id="20"/>
      <w:r w:rsidDel="00000000" w:rsidR="00000000" w:rsidRPr="00000000">
        <w:rPr>
          <w:rtl w:val="0"/>
        </w:rPr>
        <w:t xml:space="preserve">ANEXO I</w:t>
      </w:r>
    </w:p>
    <w:p w:rsidR="00000000" w:rsidDel="00000000" w:rsidP="00000000" w:rsidRDefault="00000000" w:rsidRPr="00000000" w14:paraId="0000011A">
      <w:pPr>
        <w:spacing w:line="360" w:lineRule="auto"/>
        <w:jc w:val="center"/>
        <w:rPr>
          <w:rFonts w:ascii="Arial" w:cs="Arial" w:eastAsia="Arial" w:hAnsi="Arial"/>
          <w:b w:val="1"/>
          <w:sz w:val="52"/>
          <w:szCs w:val="52"/>
        </w:rPr>
      </w:pPr>
      <w:r w:rsidDel="00000000" w:rsidR="00000000" w:rsidRPr="00000000">
        <w:rPr>
          <w:rFonts w:ascii="Arial" w:cs="Arial" w:eastAsia="Arial" w:hAnsi="Arial"/>
          <w:b w:val="1"/>
          <w:sz w:val="52"/>
          <w:szCs w:val="52"/>
          <w:rtl w:val="0"/>
        </w:rPr>
        <w:t xml:space="preserve">ESPECIFICAÇÕES TÉCNICAS DE OBJETOS E SERVIÇOS E CLASSIFICAÇÕES</w:t>
      </w:r>
    </w:p>
    <w:p w:rsidR="00000000" w:rsidDel="00000000" w:rsidP="00000000" w:rsidRDefault="00000000" w:rsidRPr="00000000" w14:paraId="0000011B">
      <w:pPr>
        <w:spacing w:line="360" w:lineRule="auto"/>
        <w:jc w:val="center"/>
        <w:rPr>
          <w:rFonts w:ascii="Arial" w:cs="Arial" w:eastAsia="Arial" w:hAnsi="Arial"/>
          <w:b w:val="1"/>
          <w:sz w:val="52"/>
          <w:szCs w:val="52"/>
        </w:rPr>
      </w:pPr>
      <w:r w:rsidDel="00000000" w:rsidR="00000000" w:rsidRPr="00000000">
        <w:rPr>
          <w:rtl w:val="0"/>
        </w:rPr>
      </w:r>
    </w:p>
    <w:p w:rsidR="00000000" w:rsidDel="00000000" w:rsidP="00000000" w:rsidRDefault="00000000" w:rsidRPr="00000000" w14:paraId="0000011C">
      <w:pPr>
        <w:spacing w:line="360" w:lineRule="auto"/>
        <w:jc w:val="center"/>
        <w:rPr>
          <w:rFonts w:ascii="Arial" w:cs="Arial" w:eastAsia="Arial" w:hAnsi="Arial"/>
          <w:b w:val="1"/>
          <w:sz w:val="52"/>
          <w:szCs w:val="52"/>
        </w:rPr>
      </w:pPr>
      <w:r w:rsidDel="00000000" w:rsidR="00000000" w:rsidRPr="00000000">
        <w:rPr>
          <w:rtl w:val="0"/>
        </w:rPr>
      </w:r>
    </w:p>
    <w:p w:rsidR="00000000" w:rsidDel="00000000" w:rsidP="00000000" w:rsidRDefault="00000000" w:rsidRPr="00000000" w14:paraId="0000011D">
      <w:pPr>
        <w:spacing w:line="360" w:lineRule="auto"/>
        <w:jc w:val="center"/>
        <w:rPr>
          <w:rFonts w:ascii="Arial" w:cs="Arial" w:eastAsia="Arial" w:hAnsi="Arial"/>
          <w:b w:val="1"/>
          <w:sz w:val="52"/>
          <w:szCs w:val="52"/>
        </w:rPr>
      </w:pPr>
      <w:r w:rsidDel="00000000" w:rsidR="00000000" w:rsidRPr="00000000">
        <w:rPr>
          <w:rtl w:val="0"/>
        </w:rPr>
      </w:r>
    </w:p>
    <w:p w:rsidR="00000000" w:rsidDel="00000000" w:rsidP="00000000" w:rsidRDefault="00000000" w:rsidRPr="00000000" w14:paraId="0000011E">
      <w:pPr>
        <w:spacing w:line="360" w:lineRule="auto"/>
        <w:jc w:val="center"/>
        <w:rPr>
          <w:rFonts w:ascii="Arial" w:cs="Arial" w:eastAsia="Arial" w:hAnsi="Arial"/>
          <w:b w:val="1"/>
          <w:sz w:val="28"/>
          <w:szCs w:val="28"/>
        </w:rPr>
      </w:pPr>
      <w:r w:rsidDel="00000000" w:rsidR="00000000" w:rsidRPr="00000000">
        <w:rPr>
          <w:rFonts w:ascii="Arial" w:cs="Arial" w:eastAsia="Arial" w:hAnsi="Arial"/>
          <w:b w:val="1"/>
          <w:sz w:val="28"/>
          <w:szCs w:val="28"/>
          <w:rtl w:val="0"/>
        </w:rPr>
        <w:t xml:space="preserve">ESPECIFICAÇÕES TÉCNICAS DE OBJETOS E SERVIÇOS E CLASSIFICAÇÕES</w:t>
      </w:r>
    </w:p>
    <w:p w:rsidR="00000000" w:rsidDel="00000000" w:rsidP="00000000" w:rsidRDefault="00000000" w:rsidRPr="00000000" w14:paraId="0000011F">
      <w:pPr>
        <w:spacing w:line="276" w:lineRule="auto"/>
        <w:jc w:val="center"/>
        <w:rPr>
          <w:rFonts w:ascii="Arial" w:cs="Arial" w:eastAsia="Arial" w:hAnsi="Arial"/>
          <w:b w:val="1"/>
          <w:sz w:val="28"/>
          <w:szCs w:val="28"/>
        </w:rPr>
      </w:pPr>
      <w:r w:rsidDel="00000000" w:rsidR="00000000" w:rsidRPr="00000000">
        <w:rPr>
          <w:rFonts w:ascii="Arial" w:cs="Arial" w:eastAsia="Arial" w:hAnsi="Arial"/>
          <w:b w:val="1"/>
          <w:i w:val="1"/>
          <w:sz w:val="28"/>
          <w:szCs w:val="28"/>
          <w:rtl w:val="0"/>
        </w:rPr>
        <w:t xml:space="preserve">(ANEXO I)</w:t>
      </w:r>
      <w:r w:rsidDel="00000000" w:rsidR="00000000" w:rsidRPr="00000000">
        <w:rPr>
          <w:rtl w:val="0"/>
        </w:rPr>
      </w:r>
    </w:p>
    <w:p w:rsidR="00000000" w:rsidDel="00000000" w:rsidP="00000000" w:rsidRDefault="00000000" w:rsidRPr="00000000" w14:paraId="00000120">
      <w:pPr>
        <w:spacing w:line="276" w:lineRule="auto"/>
        <w:jc w:val="both"/>
        <w:rPr>
          <w:rFonts w:ascii="Arial" w:cs="Arial" w:eastAsia="Arial" w:hAnsi="Arial"/>
          <w:b w:val="1"/>
          <w:sz w:val="28"/>
          <w:szCs w:val="28"/>
        </w:rPr>
      </w:pPr>
      <w:bookmarkStart w:colFirst="0" w:colLast="0" w:name="_q8kkf56rtrf4" w:id="21"/>
      <w:bookmarkEnd w:id="21"/>
      <w:r w:rsidDel="00000000" w:rsidR="00000000" w:rsidRPr="00000000">
        <w:rPr>
          <w:rtl w:val="0"/>
        </w:rPr>
      </w:r>
    </w:p>
    <w:tbl>
      <w:tblPr>
        <w:tblStyle w:val="Table25"/>
        <w:tblpPr w:leftFromText="180" w:rightFromText="180" w:topFromText="180" w:bottomFromText="180" w:vertAnchor="text" w:horzAnchor="text" w:tblpX="-470.99999999999966" w:tblpY="0"/>
        <w:tblW w:w="9330.000000000002"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745.2958579881657"/>
        <w:gridCol w:w="745.2958579881657"/>
        <w:gridCol w:w="4306.153846153847"/>
        <w:gridCol w:w="703.8905325443786"/>
        <w:gridCol w:w="717.6923076923077"/>
        <w:gridCol w:w="2111.671597633136"/>
        <w:tblGridChange w:id="0">
          <w:tblGrid>
            <w:gridCol w:w="745.2958579881657"/>
            <w:gridCol w:w="745.2958579881657"/>
            <w:gridCol w:w="4306.153846153847"/>
            <w:gridCol w:w="703.8905325443786"/>
            <w:gridCol w:w="717.6923076923077"/>
            <w:gridCol w:w="2111.671597633136"/>
          </w:tblGrid>
        </w:tblGridChange>
      </w:tblGrid>
      <w:tr>
        <w:trPr>
          <w:cantSplit w:val="0"/>
          <w:tblHeader w:val="0"/>
        </w:trPr>
        <w:tc>
          <w:tcPr>
            <w:tcBorders>
              <w:top w:color="000000" w:space="0" w:sz="4" w:val="single"/>
              <w:bottom w:color="000000" w:space="0" w:sz="4" w:val="single"/>
            </w:tcBorders>
            <w:shd w:fill="f3f3f3" w:val="clear"/>
            <w:vAlign w:val="center"/>
          </w:tcPr>
          <w:p w:rsidR="00000000" w:rsidDel="00000000" w:rsidP="00000000" w:rsidRDefault="00000000" w:rsidRPr="00000000" w14:paraId="00000121">
            <w:pPr>
              <w:tabs>
                <w:tab w:val="left" w:leader="none" w:pos="748"/>
                <w:tab w:val="left" w:leader="none" w:pos="1496"/>
              </w:tabs>
              <w:rPr>
                <w:rFonts w:ascii="Arial" w:cs="Arial" w:eastAsia="Arial" w:hAnsi="Arial"/>
                <w:b w:val="1"/>
                <w:sz w:val="16"/>
                <w:szCs w:val="16"/>
              </w:rPr>
            </w:pPr>
            <w:r w:rsidDel="00000000" w:rsidR="00000000" w:rsidRPr="00000000">
              <w:rPr>
                <w:rFonts w:ascii="Arial" w:cs="Arial" w:eastAsia="Arial" w:hAnsi="Arial"/>
                <w:b w:val="1"/>
                <w:sz w:val="16"/>
                <w:szCs w:val="16"/>
                <w:rtl w:val="0"/>
              </w:rPr>
              <w:t xml:space="preserve">LOTE</w:t>
            </w:r>
          </w:p>
        </w:tc>
        <w:tc>
          <w:tcPr>
            <w:tcBorders>
              <w:top w:color="000000" w:space="0" w:sz="4" w:val="single"/>
              <w:bottom w:color="000000" w:space="0" w:sz="4" w:val="single"/>
              <w:right w:color="000000" w:space="0" w:sz="4" w:val="single"/>
            </w:tcBorders>
            <w:shd w:fill="f3f3f3" w:val="clear"/>
            <w:vAlign w:val="center"/>
          </w:tcPr>
          <w:p w:rsidR="00000000" w:rsidDel="00000000" w:rsidP="00000000" w:rsidRDefault="00000000" w:rsidRPr="00000000" w14:paraId="00000122">
            <w:pPr>
              <w:tabs>
                <w:tab w:val="left" w:leader="none" w:pos="748"/>
                <w:tab w:val="left" w:leader="none" w:pos="1496"/>
              </w:tabs>
              <w:jc w:val="center"/>
              <w:rPr>
                <w:rFonts w:ascii="Arial" w:cs="Arial" w:eastAsia="Arial" w:hAnsi="Arial"/>
                <w:b w:val="1"/>
                <w:sz w:val="16"/>
                <w:szCs w:val="16"/>
              </w:rPr>
            </w:pPr>
            <w:r w:rsidDel="00000000" w:rsidR="00000000" w:rsidRPr="00000000">
              <w:rPr>
                <w:rFonts w:ascii="Arial" w:cs="Arial" w:eastAsia="Arial" w:hAnsi="Arial"/>
                <w:b w:val="1"/>
                <w:sz w:val="16"/>
                <w:szCs w:val="16"/>
                <w:rtl w:val="0"/>
              </w:rPr>
              <w:t xml:space="preserve">ITEM</w:t>
            </w:r>
          </w:p>
        </w:tc>
        <w:tc>
          <w:tcPr>
            <w:tcBorders>
              <w:left w:color="000000" w:space="0" w:sz="4" w:val="single"/>
              <w:right w:color="000000" w:space="0" w:sz="4" w:val="single"/>
            </w:tcBorders>
            <w:shd w:fill="f3f3f3" w:val="clear"/>
            <w:vAlign w:val="center"/>
          </w:tcPr>
          <w:p w:rsidR="00000000" w:rsidDel="00000000" w:rsidP="00000000" w:rsidRDefault="00000000" w:rsidRPr="00000000" w14:paraId="00000123">
            <w:pPr>
              <w:tabs>
                <w:tab w:val="left" w:leader="none" w:pos="748"/>
                <w:tab w:val="left" w:leader="none" w:pos="1496"/>
              </w:tabs>
              <w:jc w:val="center"/>
              <w:rPr>
                <w:sz w:val="16"/>
                <w:szCs w:val="16"/>
              </w:rPr>
            </w:pPr>
            <w:r w:rsidDel="00000000" w:rsidR="00000000" w:rsidRPr="00000000">
              <w:rPr>
                <w:rFonts w:ascii="Arial" w:cs="Arial" w:eastAsia="Arial" w:hAnsi="Arial"/>
                <w:b w:val="1"/>
                <w:sz w:val="16"/>
                <w:szCs w:val="16"/>
                <w:rtl w:val="0"/>
              </w:rPr>
              <w:t xml:space="preserve">ESPECIFICAÇÃO DO(S) OBJETOS(S) DA DEMANDA EM QUANTIDADES PROVÁVEIS ESPERADA</w:t>
            </w:r>
            <w:r w:rsidDel="00000000" w:rsidR="00000000" w:rsidRPr="00000000">
              <w:rPr>
                <w:rtl w:val="0"/>
              </w:rPr>
            </w:r>
          </w:p>
        </w:tc>
        <w:tc>
          <w:tcPr>
            <w:tcBorders>
              <w:left w:color="000000" w:space="0" w:sz="4" w:val="single"/>
              <w:right w:color="000000" w:space="0" w:sz="4" w:val="single"/>
            </w:tcBorders>
            <w:shd w:fill="f3f3f3" w:val="clear"/>
            <w:vAlign w:val="center"/>
          </w:tcPr>
          <w:p w:rsidR="00000000" w:rsidDel="00000000" w:rsidP="00000000" w:rsidRDefault="00000000" w:rsidRPr="00000000" w14:paraId="00000124">
            <w:pPr>
              <w:tabs>
                <w:tab w:val="left" w:leader="none" w:pos="748"/>
                <w:tab w:val="left" w:leader="none" w:pos="1496"/>
              </w:tabs>
              <w:jc w:val="center"/>
              <w:rPr>
                <w:rFonts w:ascii="Arial" w:cs="Arial" w:eastAsia="Arial" w:hAnsi="Arial"/>
                <w:b w:val="1"/>
                <w:sz w:val="16"/>
                <w:szCs w:val="16"/>
              </w:rPr>
            </w:pPr>
            <w:r w:rsidDel="00000000" w:rsidR="00000000" w:rsidRPr="00000000">
              <w:rPr>
                <w:rFonts w:ascii="Arial" w:cs="Arial" w:eastAsia="Arial" w:hAnsi="Arial"/>
                <w:b w:val="1"/>
                <w:sz w:val="16"/>
                <w:szCs w:val="16"/>
                <w:rtl w:val="0"/>
              </w:rPr>
              <w:t xml:space="preserve">MED.</w:t>
            </w:r>
          </w:p>
        </w:tc>
        <w:tc>
          <w:tcPr>
            <w:tcBorders>
              <w:left w:color="000000" w:space="0" w:sz="4" w:val="single"/>
              <w:right w:color="000000" w:space="0" w:sz="4" w:val="single"/>
            </w:tcBorders>
            <w:shd w:fill="f3f3f3" w:val="clear"/>
            <w:vAlign w:val="center"/>
          </w:tcPr>
          <w:p w:rsidR="00000000" w:rsidDel="00000000" w:rsidP="00000000" w:rsidRDefault="00000000" w:rsidRPr="00000000" w14:paraId="00000125">
            <w:pPr>
              <w:tabs>
                <w:tab w:val="left" w:leader="none" w:pos="748"/>
                <w:tab w:val="left" w:leader="none" w:pos="1496"/>
              </w:tabs>
              <w:jc w:val="center"/>
              <w:rPr>
                <w:rFonts w:ascii="Arial" w:cs="Arial" w:eastAsia="Arial" w:hAnsi="Arial"/>
                <w:b w:val="1"/>
                <w:sz w:val="16"/>
                <w:szCs w:val="16"/>
              </w:rPr>
            </w:pPr>
            <w:r w:rsidDel="00000000" w:rsidR="00000000" w:rsidRPr="00000000">
              <w:rPr>
                <w:rFonts w:ascii="Arial" w:cs="Arial" w:eastAsia="Arial" w:hAnsi="Arial"/>
                <w:b w:val="1"/>
                <w:sz w:val="16"/>
                <w:szCs w:val="16"/>
                <w:rtl w:val="0"/>
              </w:rPr>
              <w:t xml:space="preserve">QTDE.</w:t>
            </w:r>
          </w:p>
        </w:tc>
        <w:tc>
          <w:tcPr>
            <w:tcBorders>
              <w:left w:color="000000" w:space="0" w:sz="4" w:val="single"/>
              <w:right w:color="000000" w:space="0" w:sz="4" w:val="single"/>
            </w:tcBorders>
            <w:shd w:fill="f3f3f3" w:val="clear"/>
            <w:vAlign w:val="center"/>
          </w:tcPr>
          <w:p w:rsidR="00000000" w:rsidDel="00000000" w:rsidP="00000000" w:rsidRDefault="00000000" w:rsidRPr="00000000" w14:paraId="00000126">
            <w:pPr>
              <w:tabs>
                <w:tab w:val="left" w:leader="none" w:pos="748"/>
                <w:tab w:val="left" w:leader="none" w:pos="1496"/>
              </w:tabs>
              <w:jc w:val="center"/>
              <w:rPr>
                <w:rFonts w:ascii="Arial" w:cs="Arial" w:eastAsia="Arial" w:hAnsi="Arial"/>
                <w:b w:val="1"/>
                <w:sz w:val="16"/>
                <w:szCs w:val="16"/>
              </w:rPr>
            </w:pPr>
            <w:r w:rsidDel="00000000" w:rsidR="00000000" w:rsidRPr="00000000">
              <w:rPr>
                <w:rFonts w:ascii="Arial" w:cs="Arial" w:eastAsia="Arial" w:hAnsi="Arial"/>
                <w:b w:val="1"/>
                <w:sz w:val="16"/>
                <w:szCs w:val="16"/>
                <w:rtl w:val="0"/>
              </w:rPr>
              <w:t xml:space="preserve">CLASSIFICAÇÕES</w:t>
            </w:r>
          </w:p>
        </w:tc>
      </w:tr>
      <w:tr>
        <w:trPr>
          <w:cantSplit w:val="0"/>
          <w:tblHeader w:val="0"/>
        </w:trPr>
        <w:tc>
          <w:tcPr>
            <w:tcBorders>
              <w:top w:color="000000" w:space="0" w:sz="4" w:val="single"/>
              <w:bottom w:color="000000" w:space="0" w:sz="4" w:val="single"/>
            </w:tcBorders>
            <w:vAlign w:val="center"/>
          </w:tcPr>
          <w:p w:rsidR="00000000" w:rsidDel="00000000" w:rsidP="00000000" w:rsidRDefault="00000000" w:rsidRPr="00000000" w14:paraId="00000127">
            <w:pPr>
              <w:tabs>
                <w:tab w:val="left" w:leader="none" w:pos="748"/>
                <w:tab w:val="left" w:leader="none" w:pos="1496"/>
              </w:tabs>
              <w:jc w:val="center"/>
              <w:rPr>
                <w:rFonts w:ascii="Arial" w:cs="Arial" w:eastAsia="Arial" w:hAnsi="Arial"/>
                <w:b w:val="1"/>
                <w:sz w:val="16"/>
                <w:szCs w:val="16"/>
              </w:rPr>
            </w:pPr>
            <w:r w:rsidDel="00000000" w:rsidR="00000000" w:rsidRPr="00000000">
              <w:rPr>
                <w:rFonts w:ascii="Arial" w:cs="Arial" w:eastAsia="Arial" w:hAnsi="Arial"/>
                <w:b w:val="1"/>
                <w:sz w:val="16"/>
                <w:szCs w:val="16"/>
                <w:rtl w:val="0"/>
              </w:rPr>
              <w:t xml:space="preserve">01</w:t>
            </w:r>
          </w:p>
        </w:tc>
        <w:tc>
          <w:tcPr>
            <w:tcBorders>
              <w:top w:color="000000" w:space="0" w:sz="4" w:val="single"/>
              <w:bottom w:color="000000" w:space="0" w:sz="4" w:val="single"/>
              <w:right w:color="000000" w:space="0" w:sz="4" w:val="single"/>
            </w:tcBorders>
            <w:vAlign w:val="center"/>
          </w:tcPr>
          <w:p w:rsidR="00000000" w:rsidDel="00000000" w:rsidP="00000000" w:rsidRDefault="00000000" w:rsidRPr="00000000" w14:paraId="00000128">
            <w:pPr>
              <w:tabs>
                <w:tab w:val="left" w:leader="none" w:pos="748"/>
                <w:tab w:val="left" w:leader="none" w:pos="1496"/>
              </w:tabs>
              <w:jc w:val="center"/>
              <w:rPr>
                <w:rFonts w:ascii="Arial" w:cs="Arial" w:eastAsia="Arial" w:hAnsi="Arial"/>
                <w:b w:val="1"/>
                <w:sz w:val="16"/>
                <w:szCs w:val="16"/>
              </w:rPr>
            </w:pPr>
            <w:r w:rsidDel="00000000" w:rsidR="00000000" w:rsidRPr="00000000">
              <w:rPr>
                <w:rFonts w:ascii="Arial" w:cs="Arial" w:eastAsia="Arial" w:hAnsi="Arial"/>
                <w:b w:val="1"/>
                <w:sz w:val="16"/>
                <w:szCs w:val="16"/>
                <w:rtl w:val="0"/>
              </w:rPr>
              <w:t xml:space="preserve">01</w:t>
            </w:r>
          </w:p>
        </w:tc>
        <w:tc>
          <w:tcPr>
            <w:tcBorders>
              <w:left w:color="000000" w:space="0" w:sz="4" w:val="single"/>
              <w:right w:color="000000" w:space="0" w:sz="4" w:val="single"/>
            </w:tcBorders>
            <w:vAlign w:val="center"/>
          </w:tcPr>
          <w:p w:rsidR="00000000" w:rsidDel="00000000" w:rsidP="00000000" w:rsidRDefault="00000000" w:rsidRPr="00000000" w14:paraId="00000129">
            <w:pPr>
              <w:tabs>
                <w:tab w:val="left" w:leader="none" w:pos="748"/>
                <w:tab w:val="left" w:leader="none" w:pos="1496"/>
              </w:tabs>
              <w:jc w:val="both"/>
              <w:rPr>
                <w:rFonts w:ascii="Arial" w:cs="Arial" w:eastAsia="Arial" w:hAnsi="Arial"/>
                <w:b w:val="1"/>
                <w:sz w:val="16"/>
                <w:szCs w:val="16"/>
              </w:rPr>
            </w:pPr>
            <w:r w:rsidDel="00000000" w:rsidR="00000000" w:rsidRPr="00000000">
              <w:rPr>
                <w:rFonts w:ascii="Arial" w:cs="Arial" w:eastAsia="Arial" w:hAnsi="Arial"/>
                <w:b w:val="1"/>
                <w:sz w:val="16"/>
                <w:szCs w:val="16"/>
                <w:rtl w:val="0"/>
              </w:rPr>
              <w:t xml:space="preserve">Contratação de empresa especializada para a prestação de serviços de auditoria externa independente na Câmara Municipal de Cachoeiras de Macacu, com foco exclusivo na análise da prestação de contas anual de gestão, referente ao exercício financeiro de 2024, em conformidade com as normativas vigentes. O escopo dos serviços abrange a identificação e avaliação de eventuais inconformidades de natureza operacional, contábil e fiscal, com a subsequente emissão de relatórios técnicos detalhados, contendo diagnóstico, recomendações e propostas de aprimoramento, assegurando a plena aderência aos requisitos legais e normativos aplicáveis.</w:t>
            </w:r>
          </w:p>
          <w:p w:rsidR="00000000" w:rsidDel="00000000" w:rsidP="00000000" w:rsidRDefault="00000000" w:rsidRPr="00000000" w14:paraId="0000012A">
            <w:pPr>
              <w:tabs>
                <w:tab w:val="left" w:leader="none" w:pos="748"/>
                <w:tab w:val="left" w:leader="none" w:pos="1496"/>
              </w:tabs>
              <w:jc w:val="both"/>
              <w:rPr>
                <w:rFonts w:ascii="Arial" w:cs="Arial" w:eastAsia="Arial" w:hAnsi="Arial"/>
                <w:b w:val="1"/>
                <w:sz w:val="16"/>
                <w:szCs w:val="16"/>
              </w:rPr>
            </w:pPr>
            <w:r w:rsidDel="00000000" w:rsidR="00000000" w:rsidRPr="00000000">
              <w:rPr>
                <w:rtl w:val="0"/>
              </w:rPr>
            </w:r>
          </w:p>
        </w:tc>
        <w:tc>
          <w:tcPr>
            <w:tcBorders>
              <w:left w:color="000000" w:space="0" w:sz="4" w:val="single"/>
              <w:right w:color="000000" w:space="0" w:sz="4" w:val="single"/>
            </w:tcBorders>
            <w:vAlign w:val="center"/>
          </w:tcPr>
          <w:p w:rsidR="00000000" w:rsidDel="00000000" w:rsidP="00000000" w:rsidRDefault="00000000" w:rsidRPr="00000000" w14:paraId="0000012B">
            <w:pPr>
              <w:tabs>
                <w:tab w:val="left" w:leader="none" w:pos="748"/>
                <w:tab w:val="left" w:leader="none" w:pos="1496"/>
              </w:tabs>
              <w:jc w:val="center"/>
              <w:rPr>
                <w:rFonts w:ascii="Arial" w:cs="Arial" w:eastAsia="Arial" w:hAnsi="Arial"/>
                <w:b w:val="1"/>
                <w:sz w:val="16"/>
                <w:szCs w:val="16"/>
              </w:rPr>
            </w:pPr>
            <w:r w:rsidDel="00000000" w:rsidR="00000000" w:rsidRPr="00000000">
              <w:rPr>
                <w:rFonts w:ascii="Arial" w:cs="Arial" w:eastAsia="Arial" w:hAnsi="Arial"/>
                <w:b w:val="1"/>
                <w:sz w:val="16"/>
                <w:szCs w:val="16"/>
                <w:rtl w:val="0"/>
              </w:rPr>
              <w:t xml:space="preserve">serv.</w:t>
            </w:r>
          </w:p>
        </w:tc>
        <w:tc>
          <w:tcPr>
            <w:tcBorders>
              <w:left w:color="000000" w:space="0" w:sz="4" w:val="single"/>
              <w:right w:color="000000" w:space="0" w:sz="4" w:val="single"/>
            </w:tcBorders>
            <w:vAlign w:val="center"/>
          </w:tcPr>
          <w:p w:rsidR="00000000" w:rsidDel="00000000" w:rsidP="00000000" w:rsidRDefault="00000000" w:rsidRPr="00000000" w14:paraId="0000012C">
            <w:pPr>
              <w:tabs>
                <w:tab w:val="left" w:leader="none" w:pos="748"/>
                <w:tab w:val="left" w:leader="none" w:pos="1496"/>
              </w:tabs>
              <w:jc w:val="center"/>
              <w:rPr>
                <w:rFonts w:ascii="Arial" w:cs="Arial" w:eastAsia="Arial" w:hAnsi="Arial"/>
                <w:b w:val="1"/>
                <w:sz w:val="16"/>
                <w:szCs w:val="16"/>
              </w:rPr>
            </w:pPr>
            <w:r w:rsidDel="00000000" w:rsidR="00000000" w:rsidRPr="00000000">
              <w:rPr>
                <w:rFonts w:ascii="Arial" w:cs="Arial" w:eastAsia="Arial" w:hAnsi="Arial"/>
                <w:b w:val="1"/>
                <w:sz w:val="16"/>
                <w:szCs w:val="16"/>
                <w:rtl w:val="0"/>
              </w:rPr>
              <w:t xml:space="preserve">01</w:t>
            </w:r>
          </w:p>
        </w:tc>
        <w:tc>
          <w:tcPr>
            <w:tcBorders>
              <w:left w:color="000000" w:space="0" w:sz="4" w:val="single"/>
              <w:right w:color="000000" w:space="0" w:sz="4" w:val="single"/>
            </w:tcBorders>
            <w:vAlign w:val="center"/>
          </w:tcPr>
          <w:p w:rsidR="00000000" w:rsidDel="00000000" w:rsidP="00000000" w:rsidRDefault="00000000" w:rsidRPr="00000000" w14:paraId="0000012D">
            <w:pPr>
              <w:tabs>
                <w:tab w:val="left" w:leader="none" w:pos="748"/>
                <w:tab w:val="left" w:leader="none" w:pos="1496"/>
              </w:tabs>
              <w:jc w:val="center"/>
              <w:rPr>
                <w:rFonts w:ascii="Arial" w:cs="Arial" w:eastAsia="Arial" w:hAnsi="Arial"/>
                <w:b w:val="1"/>
                <w:sz w:val="16"/>
                <w:szCs w:val="16"/>
              </w:rPr>
            </w:pPr>
            <w:r w:rsidDel="00000000" w:rsidR="00000000" w:rsidRPr="00000000">
              <w:rPr>
                <w:rFonts w:ascii="Arial" w:cs="Arial" w:eastAsia="Arial" w:hAnsi="Arial"/>
                <w:b w:val="1"/>
                <w:sz w:val="16"/>
                <w:szCs w:val="16"/>
                <w:rtl w:val="0"/>
              </w:rPr>
              <w:t xml:space="preserve">SERVIÇO</w:t>
            </w:r>
          </w:p>
        </w:tc>
      </w:tr>
      <w:tr>
        <w:trPr>
          <w:cantSplit w:val="0"/>
          <w:tblHeader w:val="0"/>
        </w:trPr>
        <w:tc>
          <w:tcPr>
            <w:tcBorders>
              <w:top w:color="000000" w:space="0" w:sz="4" w:val="single"/>
            </w:tcBorders>
            <w:vAlign w:val="center"/>
          </w:tcPr>
          <w:p w:rsidR="00000000" w:rsidDel="00000000" w:rsidP="00000000" w:rsidRDefault="00000000" w:rsidRPr="00000000" w14:paraId="0000012E">
            <w:pPr>
              <w:tabs>
                <w:tab w:val="left" w:leader="none" w:pos="748"/>
                <w:tab w:val="left" w:leader="none" w:pos="1496"/>
              </w:tabs>
              <w:jc w:val="center"/>
              <w:rPr>
                <w:rFonts w:ascii="Arial" w:cs="Arial" w:eastAsia="Arial" w:hAnsi="Arial"/>
                <w:b w:val="1"/>
                <w:sz w:val="16"/>
                <w:szCs w:val="16"/>
              </w:rPr>
            </w:pPr>
            <w:r w:rsidDel="00000000" w:rsidR="00000000" w:rsidRPr="00000000">
              <w:rPr>
                <w:rFonts w:ascii="Arial" w:cs="Arial" w:eastAsia="Arial" w:hAnsi="Arial"/>
                <w:b w:val="1"/>
                <w:sz w:val="16"/>
                <w:szCs w:val="16"/>
                <w:rtl w:val="0"/>
              </w:rPr>
              <w:t xml:space="preserve">01</w:t>
            </w:r>
          </w:p>
        </w:tc>
        <w:tc>
          <w:tcPr>
            <w:tcBorders>
              <w:top w:color="000000" w:space="0" w:sz="4" w:val="single"/>
              <w:right w:color="000000" w:space="0" w:sz="4" w:val="single"/>
            </w:tcBorders>
            <w:vAlign w:val="center"/>
          </w:tcPr>
          <w:p w:rsidR="00000000" w:rsidDel="00000000" w:rsidP="00000000" w:rsidRDefault="00000000" w:rsidRPr="00000000" w14:paraId="0000012F">
            <w:pPr>
              <w:tabs>
                <w:tab w:val="left" w:leader="none" w:pos="748"/>
                <w:tab w:val="left" w:leader="none" w:pos="1496"/>
              </w:tabs>
              <w:jc w:val="center"/>
              <w:rPr>
                <w:rFonts w:ascii="Arial" w:cs="Arial" w:eastAsia="Arial" w:hAnsi="Arial"/>
                <w:b w:val="1"/>
                <w:sz w:val="16"/>
                <w:szCs w:val="16"/>
              </w:rPr>
            </w:pPr>
            <w:r w:rsidDel="00000000" w:rsidR="00000000" w:rsidRPr="00000000">
              <w:rPr>
                <w:rFonts w:ascii="Arial" w:cs="Arial" w:eastAsia="Arial" w:hAnsi="Arial"/>
                <w:b w:val="1"/>
                <w:sz w:val="16"/>
                <w:szCs w:val="16"/>
                <w:rtl w:val="0"/>
              </w:rPr>
              <w:t xml:space="preserve">02</w:t>
            </w:r>
          </w:p>
        </w:tc>
        <w:tc>
          <w:tcPr>
            <w:tcBorders>
              <w:left w:color="000000" w:space="0" w:sz="4" w:val="single"/>
              <w:right w:color="000000" w:space="0" w:sz="4" w:val="single"/>
            </w:tcBorders>
            <w:vAlign w:val="center"/>
          </w:tcPr>
          <w:p w:rsidR="00000000" w:rsidDel="00000000" w:rsidP="00000000" w:rsidRDefault="00000000" w:rsidRPr="00000000" w14:paraId="00000130">
            <w:pPr>
              <w:tabs>
                <w:tab w:val="left" w:leader="none" w:pos="748"/>
                <w:tab w:val="left" w:leader="none" w:pos="1496"/>
              </w:tabs>
              <w:rPr>
                <w:rFonts w:ascii="Arial" w:cs="Arial" w:eastAsia="Arial" w:hAnsi="Arial"/>
                <w:b w:val="1"/>
                <w:sz w:val="16"/>
                <w:szCs w:val="16"/>
              </w:rPr>
            </w:pPr>
            <w:r w:rsidDel="00000000" w:rsidR="00000000" w:rsidRPr="00000000">
              <w:rPr>
                <w:rFonts w:ascii="Arial" w:cs="Arial" w:eastAsia="Arial" w:hAnsi="Arial"/>
                <w:b w:val="1"/>
                <w:sz w:val="16"/>
                <w:szCs w:val="16"/>
                <w:rtl w:val="0"/>
              </w:rPr>
              <w:t xml:space="preserve">Contratação de empresa especializada para a prestação de serviços de auditoria externa independente na Câmara Municipal de Cachoeiras de Macacu, com foco exclusivo na análise da prestação de contas anual de gestão, referente ao exercício financeiro de 2025, em conformidade com as normativas vigentes. O escopo dos serviços abrange a identificação e avaliação de eventuais inconformidades de natureza operacional, contábil e fiscal, com a subsequente emissão de relatórios técnicos detalhados, contendo diagnóstico, recomendações e propostas de aprimoramento, assegurando a plena aderência aos requisitos legais e normativos aplicáveis.</w:t>
            </w:r>
          </w:p>
        </w:tc>
        <w:tc>
          <w:tcPr>
            <w:tcBorders>
              <w:left w:color="000000" w:space="0" w:sz="4" w:val="single"/>
              <w:right w:color="000000" w:space="0" w:sz="4" w:val="single"/>
            </w:tcBorders>
            <w:vAlign w:val="center"/>
          </w:tcPr>
          <w:p w:rsidR="00000000" w:rsidDel="00000000" w:rsidP="00000000" w:rsidRDefault="00000000" w:rsidRPr="00000000" w14:paraId="00000131">
            <w:pPr>
              <w:tabs>
                <w:tab w:val="left" w:leader="none" w:pos="748"/>
                <w:tab w:val="left" w:leader="none" w:pos="1496"/>
              </w:tabs>
              <w:jc w:val="center"/>
              <w:rPr>
                <w:rFonts w:ascii="Arial" w:cs="Arial" w:eastAsia="Arial" w:hAnsi="Arial"/>
                <w:b w:val="1"/>
                <w:sz w:val="16"/>
                <w:szCs w:val="16"/>
              </w:rPr>
            </w:pPr>
            <w:r w:rsidDel="00000000" w:rsidR="00000000" w:rsidRPr="00000000">
              <w:rPr>
                <w:rFonts w:ascii="Arial" w:cs="Arial" w:eastAsia="Arial" w:hAnsi="Arial"/>
                <w:b w:val="1"/>
                <w:sz w:val="16"/>
                <w:szCs w:val="16"/>
                <w:rtl w:val="0"/>
              </w:rPr>
              <w:t xml:space="preserve">serv.</w:t>
            </w:r>
          </w:p>
        </w:tc>
        <w:tc>
          <w:tcPr>
            <w:tcBorders>
              <w:left w:color="000000" w:space="0" w:sz="4" w:val="single"/>
              <w:right w:color="000000" w:space="0" w:sz="4" w:val="single"/>
            </w:tcBorders>
            <w:vAlign w:val="center"/>
          </w:tcPr>
          <w:p w:rsidR="00000000" w:rsidDel="00000000" w:rsidP="00000000" w:rsidRDefault="00000000" w:rsidRPr="00000000" w14:paraId="00000132">
            <w:pPr>
              <w:tabs>
                <w:tab w:val="left" w:leader="none" w:pos="748"/>
                <w:tab w:val="left" w:leader="none" w:pos="1496"/>
              </w:tabs>
              <w:jc w:val="center"/>
              <w:rPr>
                <w:rFonts w:ascii="Arial" w:cs="Arial" w:eastAsia="Arial" w:hAnsi="Arial"/>
                <w:b w:val="1"/>
                <w:sz w:val="16"/>
                <w:szCs w:val="16"/>
              </w:rPr>
            </w:pPr>
            <w:r w:rsidDel="00000000" w:rsidR="00000000" w:rsidRPr="00000000">
              <w:rPr>
                <w:rFonts w:ascii="Arial" w:cs="Arial" w:eastAsia="Arial" w:hAnsi="Arial"/>
                <w:b w:val="1"/>
                <w:sz w:val="16"/>
                <w:szCs w:val="16"/>
                <w:rtl w:val="0"/>
              </w:rPr>
              <w:t xml:space="preserve">01</w:t>
            </w:r>
          </w:p>
        </w:tc>
        <w:tc>
          <w:tcPr>
            <w:tcBorders>
              <w:left w:color="000000" w:space="0" w:sz="4" w:val="single"/>
              <w:right w:color="000000" w:space="0" w:sz="4" w:val="single"/>
            </w:tcBorders>
            <w:vAlign w:val="center"/>
          </w:tcPr>
          <w:p w:rsidR="00000000" w:rsidDel="00000000" w:rsidP="00000000" w:rsidRDefault="00000000" w:rsidRPr="00000000" w14:paraId="00000133">
            <w:pPr>
              <w:tabs>
                <w:tab w:val="left" w:leader="none" w:pos="748"/>
                <w:tab w:val="left" w:leader="none" w:pos="1496"/>
              </w:tabs>
              <w:jc w:val="center"/>
              <w:rPr>
                <w:rFonts w:ascii="Arial" w:cs="Arial" w:eastAsia="Arial" w:hAnsi="Arial"/>
                <w:b w:val="1"/>
                <w:sz w:val="16"/>
                <w:szCs w:val="16"/>
              </w:rPr>
            </w:pPr>
            <w:r w:rsidDel="00000000" w:rsidR="00000000" w:rsidRPr="00000000">
              <w:rPr>
                <w:rFonts w:ascii="Arial" w:cs="Arial" w:eastAsia="Arial" w:hAnsi="Arial"/>
                <w:b w:val="1"/>
                <w:sz w:val="16"/>
                <w:szCs w:val="16"/>
                <w:rtl w:val="0"/>
              </w:rPr>
              <w:t xml:space="preserve">SERVIÇO</w:t>
            </w:r>
          </w:p>
        </w:tc>
      </w:tr>
    </w:tbl>
    <w:p w:rsidR="00000000" w:rsidDel="00000000" w:rsidP="00000000" w:rsidRDefault="00000000" w:rsidRPr="00000000" w14:paraId="00000134">
      <w:pPr>
        <w:spacing w:line="360" w:lineRule="auto"/>
        <w:jc w:val="both"/>
        <w:rPr>
          <w:rFonts w:ascii="Arial" w:cs="Arial" w:eastAsia="Arial" w:hAnsi="Arial"/>
          <w:sz w:val="22"/>
          <w:szCs w:val="22"/>
        </w:rPr>
      </w:pPr>
      <w:r w:rsidDel="00000000" w:rsidR="00000000" w:rsidRPr="00000000">
        <w:rPr>
          <w:rtl w:val="0"/>
        </w:rPr>
      </w:r>
    </w:p>
    <w:tbl>
      <w:tblPr>
        <w:tblStyle w:val="Table26"/>
        <w:tblW w:w="9405.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3105"/>
        <w:gridCol w:w="2100"/>
        <w:gridCol w:w="2100"/>
        <w:gridCol w:w="2100"/>
        <w:tblGridChange w:id="0">
          <w:tblGrid>
            <w:gridCol w:w="3105"/>
            <w:gridCol w:w="2100"/>
            <w:gridCol w:w="2100"/>
            <w:gridCol w:w="2100"/>
          </w:tblGrid>
        </w:tblGridChange>
      </w:tblGrid>
      <w:tr>
        <w:trPr>
          <w:cantSplit w:val="0"/>
          <w:trHeight w:val="440" w:hRule="atLeast"/>
          <w:tblHeader w:val="0"/>
        </w:trPr>
        <w:tc>
          <w:tcPr>
            <w:gridSpan w:val="4"/>
            <w:shd w:fill="d9d9d9" w:val="clear"/>
            <w:vAlign w:val="center"/>
          </w:tcPr>
          <w:p w:rsidR="00000000" w:rsidDel="00000000" w:rsidP="00000000" w:rsidRDefault="00000000" w:rsidRPr="00000000" w14:paraId="00000135">
            <w:pPr>
              <w:pStyle w:val="Heading1"/>
              <w:rPr/>
            </w:pPr>
            <w:bookmarkStart w:colFirst="0" w:colLast="0" w:name="_kfixu3rozmtg" w:id="22"/>
            <w:bookmarkEnd w:id="22"/>
            <w:r w:rsidDel="00000000" w:rsidR="00000000" w:rsidRPr="00000000">
              <w:rPr>
                <w:rtl w:val="0"/>
              </w:rPr>
              <w:t xml:space="preserve">1. DESCRIÇÃO DETALHADA DOS SERVIÇOS</w:t>
            </w:r>
          </w:p>
        </w:tc>
      </w:tr>
    </w:tbl>
    <w:p w:rsidR="00000000" w:rsidDel="00000000" w:rsidP="00000000" w:rsidRDefault="00000000" w:rsidRPr="00000000" w14:paraId="00000139">
      <w:pPr>
        <w:spacing w:line="360" w:lineRule="auto"/>
        <w:jc w:val="both"/>
        <w:rPr>
          <w:rFonts w:ascii="Arial" w:cs="Arial" w:eastAsia="Arial" w:hAnsi="Arial"/>
          <w:b w:val="1"/>
          <w:sz w:val="6"/>
          <w:szCs w:val="6"/>
        </w:rPr>
      </w:pPr>
      <w:r w:rsidDel="00000000" w:rsidR="00000000" w:rsidRPr="00000000">
        <w:rPr>
          <w:rtl w:val="0"/>
        </w:rPr>
      </w:r>
    </w:p>
    <w:p w:rsidR="00000000" w:rsidDel="00000000" w:rsidP="00000000" w:rsidRDefault="00000000" w:rsidRPr="00000000" w14:paraId="0000013A">
      <w:pPr>
        <w:spacing w:line="360" w:lineRule="auto"/>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13B">
      <w:pPr>
        <w:spacing w:line="360" w:lineRule="auto"/>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1.1.1. Definição dos Serviços a Serem Executados</w:t>
      </w:r>
    </w:p>
    <w:p w:rsidR="00000000" w:rsidDel="00000000" w:rsidP="00000000" w:rsidRDefault="00000000" w:rsidRPr="00000000" w14:paraId="0000013C">
      <w:pPr>
        <w:spacing w:after="240" w:before="240" w:line="360" w:lineRule="auto"/>
        <w:jc w:val="both"/>
        <w:rPr>
          <w:rFonts w:ascii="Arial" w:cs="Arial" w:eastAsia="Arial" w:hAnsi="Arial"/>
          <w:sz w:val="24"/>
          <w:szCs w:val="24"/>
        </w:rPr>
      </w:pPr>
      <w:r w:rsidDel="00000000" w:rsidR="00000000" w:rsidRPr="00000000">
        <w:rPr>
          <w:rFonts w:ascii="Arial" w:cs="Arial" w:eastAsia="Arial" w:hAnsi="Arial"/>
          <w:b w:val="1"/>
          <w:sz w:val="24"/>
          <w:szCs w:val="24"/>
          <w:rtl w:val="0"/>
        </w:rPr>
        <w:t xml:space="preserve">1.1.1.1.</w:t>
      </w:r>
      <w:r w:rsidDel="00000000" w:rsidR="00000000" w:rsidRPr="00000000">
        <w:rPr>
          <w:rFonts w:ascii="Arial" w:cs="Arial" w:eastAsia="Arial" w:hAnsi="Arial"/>
          <w:sz w:val="24"/>
          <w:szCs w:val="24"/>
          <w:rtl w:val="0"/>
        </w:rPr>
        <w:t xml:space="preserve"> Acompanhamento contínuo e minucioso dos procedimentos contábeis realizados durante o exercício financeiro, assegurando a conformidade com as normas e diretrizes vigentes.</w:t>
      </w:r>
    </w:p>
    <w:p w:rsidR="00000000" w:rsidDel="00000000" w:rsidP="00000000" w:rsidRDefault="00000000" w:rsidRPr="00000000" w14:paraId="0000013D">
      <w:pPr>
        <w:spacing w:after="240" w:before="240" w:line="360" w:lineRule="auto"/>
        <w:jc w:val="both"/>
        <w:rPr>
          <w:rFonts w:ascii="Arial" w:cs="Arial" w:eastAsia="Arial" w:hAnsi="Arial"/>
          <w:sz w:val="24"/>
          <w:szCs w:val="24"/>
        </w:rPr>
      </w:pPr>
      <w:r w:rsidDel="00000000" w:rsidR="00000000" w:rsidRPr="00000000">
        <w:rPr>
          <w:rFonts w:ascii="Arial" w:cs="Arial" w:eastAsia="Arial" w:hAnsi="Arial"/>
          <w:b w:val="1"/>
          <w:sz w:val="24"/>
          <w:szCs w:val="24"/>
          <w:rtl w:val="0"/>
        </w:rPr>
        <w:t xml:space="preserve">1.1.1.2.</w:t>
      </w:r>
      <w:r w:rsidDel="00000000" w:rsidR="00000000" w:rsidRPr="00000000">
        <w:rPr>
          <w:rFonts w:ascii="Arial" w:cs="Arial" w:eastAsia="Arial" w:hAnsi="Arial"/>
          <w:sz w:val="24"/>
          <w:szCs w:val="24"/>
          <w:rtl w:val="0"/>
        </w:rPr>
        <w:t xml:space="preserve"> Realização de conferência e análise detalhada dos registros contábeis, incluindo a verificação de registros auxiliares correlatos.</w:t>
      </w:r>
    </w:p>
    <w:p w:rsidR="00000000" w:rsidDel="00000000" w:rsidP="00000000" w:rsidRDefault="00000000" w:rsidRPr="00000000" w14:paraId="0000013E">
      <w:pPr>
        <w:spacing w:after="240" w:before="240" w:line="360" w:lineRule="auto"/>
        <w:jc w:val="both"/>
        <w:rPr>
          <w:rFonts w:ascii="Arial" w:cs="Arial" w:eastAsia="Arial" w:hAnsi="Arial"/>
          <w:sz w:val="24"/>
          <w:szCs w:val="24"/>
        </w:rPr>
      </w:pPr>
      <w:r w:rsidDel="00000000" w:rsidR="00000000" w:rsidRPr="00000000">
        <w:rPr>
          <w:rFonts w:ascii="Arial" w:cs="Arial" w:eastAsia="Arial" w:hAnsi="Arial"/>
          <w:b w:val="1"/>
          <w:sz w:val="24"/>
          <w:szCs w:val="24"/>
          <w:rtl w:val="0"/>
        </w:rPr>
        <w:t xml:space="preserve">1.1.1.3.</w:t>
      </w:r>
      <w:r w:rsidDel="00000000" w:rsidR="00000000" w:rsidRPr="00000000">
        <w:rPr>
          <w:rFonts w:ascii="Arial" w:cs="Arial" w:eastAsia="Arial" w:hAnsi="Arial"/>
          <w:sz w:val="24"/>
          <w:szCs w:val="24"/>
          <w:rtl w:val="0"/>
        </w:rPr>
        <w:t xml:space="preserve"> Quando pertinente, efetuar a verificação e conferência de fornecedores, credores e devedores, abrangendo diversas naturezas de obrigações, sendo esta atividade realizada pela CONTRATANTE, CONTRATADA e pelo PODER LEGISLATIVO, conforme a necessidade e o contexto da auditoria.</w:t>
      </w:r>
    </w:p>
    <w:p w:rsidR="00000000" w:rsidDel="00000000" w:rsidP="00000000" w:rsidRDefault="00000000" w:rsidRPr="00000000" w14:paraId="0000013F">
      <w:pPr>
        <w:spacing w:after="240" w:before="240" w:line="360" w:lineRule="auto"/>
        <w:jc w:val="both"/>
        <w:rPr>
          <w:rFonts w:ascii="Arial" w:cs="Arial" w:eastAsia="Arial" w:hAnsi="Arial"/>
          <w:sz w:val="24"/>
          <w:szCs w:val="24"/>
        </w:rPr>
      </w:pPr>
      <w:r w:rsidDel="00000000" w:rsidR="00000000" w:rsidRPr="00000000">
        <w:rPr>
          <w:rFonts w:ascii="Arial" w:cs="Arial" w:eastAsia="Arial" w:hAnsi="Arial"/>
          <w:b w:val="1"/>
          <w:sz w:val="24"/>
          <w:szCs w:val="24"/>
          <w:rtl w:val="0"/>
        </w:rPr>
        <w:t xml:space="preserve">1.1.1.4.</w:t>
      </w:r>
      <w:r w:rsidDel="00000000" w:rsidR="00000000" w:rsidRPr="00000000">
        <w:rPr>
          <w:rFonts w:ascii="Arial" w:cs="Arial" w:eastAsia="Arial" w:hAnsi="Arial"/>
          <w:sz w:val="24"/>
          <w:szCs w:val="24"/>
          <w:rtl w:val="0"/>
        </w:rPr>
        <w:t xml:space="preserve"> Verificação da conformidade das práticas adotadas com os dispositivos estabelecidos pela Constituição da República, pela Lei Federal nº 4.320/64 (ou atualizada), pela Deliberação 277 do Tribunal de Contas do Estado do Rio de Janeiro (ou atualizada) e pelo Manual de Contabilidade Aplicada ao Setor Público (MCASP), em relação ao objeto da auditoria.</w:t>
      </w:r>
    </w:p>
    <w:p w:rsidR="00000000" w:rsidDel="00000000" w:rsidP="00000000" w:rsidRDefault="00000000" w:rsidRPr="00000000" w14:paraId="00000140">
      <w:pPr>
        <w:spacing w:after="240" w:before="240" w:line="360" w:lineRule="auto"/>
        <w:jc w:val="both"/>
        <w:rPr>
          <w:rFonts w:ascii="Arial" w:cs="Arial" w:eastAsia="Arial" w:hAnsi="Arial"/>
          <w:sz w:val="24"/>
          <w:szCs w:val="24"/>
        </w:rPr>
      </w:pPr>
      <w:r w:rsidDel="00000000" w:rsidR="00000000" w:rsidRPr="00000000">
        <w:rPr>
          <w:rFonts w:ascii="Arial" w:cs="Arial" w:eastAsia="Arial" w:hAnsi="Arial"/>
          <w:b w:val="1"/>
          <w:sz w:val="24"/>
          <w:szCs w:val="24"/>
          <w:rtl w:val="0"/>
        </w:rPr>
        <w:t xml:space="preserve">1.1.1.5.</w:t>
      </w:r>
      <w:r w:rsidDel="00000000" w:rsidR="00000000" w:rsidRPr="00000000">
        <w:rPr>
          <w:rFonts w:ascii="Arial" w:cs="Arial" w:eastAsia="Arial" w:hAnsi="Arial"/>
          <w:sz w:val="24"/>
          <w:szCs w:val="24"/>
          <w:rtl w:val="0"/>
        </w:rPr>
        <w:t xml:space="preserve"> Elaboração e emissão do parecer técnico final da auditoria externa, com a avaliação das demonstrações contábeis, refletindo a conformidade com as normas legais e normativas pertinentes.</w:t>
      </w:r>
    </w:p>
    <w:p w:rsidR="00000000" w:rsidDel="00000000" w:rsidP="00000000" w:rsidRDefault="00000000" w:rsidRPr="00000000" w14:paraId="00000141">
      <w:pPr>
        <w:spacing w:after="240" w:before="240" w:line="360" w:lineRule="auto"/>
        <w:jc w:val="both"/>
        <w:rPr>
          <w:rFonts w:ascii="Arial" w:cs="Arial" w:eastAsia="Arial" w:hAnsi="Arial"/>
          <w:sz w:val="24"/>
          <w:szCs w:val="24"/>
        </w:rPr>
      </w:pPr>
      <w:r w:rsidDel="00000000" w:rsidR="00000000" w:rsidRPr="00000000">
        <w:rPr>
          <w:rFonts w:ascii="Arial" w:cs="Arial" w:eastAsia="Arial" w:hAnsi="Arial"/>
          <w:b w:val="1"/>
          <w:sz w:val="24"/>
          <w:szCs w:val="24"/>
          <w:rtl w:val="0"/>
        </w:rPr>
        <w:t xml:space="preserve">1.1.1.6.</w:t>
      </w:r>
      <w:r w:rsidDel="00000000" w:rsidR="00000000" w:rsidRPr="00000000">
        <w:rPr>
          <w:rFonts w:ascii="Arial" w:cs="Arial" w:eastAsia="Arial" w:hAnsi="Arial"/>
          <w:sz w:val="24"/>
          <w:szCs w:val="24"/>
          <w:rtl w:val="0"/>
        </w:rPr>
        <w:t xml:space="preserve"> Apresentação dos resultados das análises e exames de auditoria das demonstrações contábeis do exercício, com a emissão do relatório de auditoria na forma curta (parecer dos auditores externos) sobre as demonstrações contábeis auditadas, bem como relatório de auditoria, na forma longa, com indicação de procedimentos corretivos, se pertinente.</w:t>
      </w:r>
    </w:p>
    <w:p w:rsidR="00000000" w:rsidDel="00000000" w:rsidP="00000000" w:rsidRDefault="00000000" w:rsidRPr="00000000" w14:paraId="00000142">
      <w:pPr>
        <w:spacing w:after="240" w:before="240" w:line="360" w:lineRule="auto"/>
        <w:jc w:val="both"/>
        <w:rPr>
          <w:rFonts w:ascii="Arial" w:cs="Arial" w:eastAsia="Arial" w:hAnsi="Arial"/>
          <w:sz w:val="24"/>
          <w:szCs w:val="24"/>
        </w:rPr>
      </w:pPr>
      <w:r w:rsidDel="00000000" w:rsidR="00000000" w:rsidRPr="00000000">
        <w:rPr>
          <w:rFonts w:ascii="Arial" w:cs="Arial" w:eastAsia="Arial" w:hAnsi="Arial"/>
          <w:b w:val="1"/>
          <w:sz w:val="24"/>
          <w:szCs w:val="24"/>
          <w:rtl w:val="0"/>
        </w:rPr>
        <w:t xml:space="preserve">1.1.1.7.</w:t>
      </w:r>
      <w:r w:rsidDel="00000000" w:rsidR="00000000" w:rsidRPr="00000000">
        <w:rPr>
          <w:rFonts w:ascii="Arial" w:cs="Arial" w:eastAsia="Arial" w:hAnsi="Arial"/>
          <w:sz w:val="24"/>
          <w:szCs w:val="24"/>
          <w:rtl w:val="0"/>
        </w:rPr>
        <w:t xml:space="preserve"> Emissão de relatórios complementares solicitados pela Mesa Diretora, relacionados ao objeto da contratação, com prazo máximo de 48 (quarenta e oito) horas úteis para entrega.</w:t>
      </w:r>
    </w:p>
    <w:p w:rsidR="00000000" w:rsidDel="00000000" w:rsidP="00000000" w:rsidRDefault="00000000" w:rsidRPr="00000000" w14:paraId="00000143">
      <w:pPr>
        <w:spacing w:after="240" w:before="240" w:line="360" w:lineRule="auto"/>
        <w:jc w:val="both"/>
        <w:rPr>
          <w:rFonts w:ascii="Arial" w:cs="Arial" w:eastAsia="Arial" w:hAnsi="Arial"/>
          <w:sz w:val="24"/>
          <w:szCs w:val="24"/>
        </w:rPr>
      </w:pPr>
      <w:r w:rsidDel="00000000" w:rsidR="00000000" w:rsidRPr="00000000">
        <w:rPr>
          <w:rFonts w:ascii="Arial" w:cs="Arial" w:eastAsia="Arial" w:hAnsi="Arial"/>
          <w:b w:val="1"/>
          <w:sz w:val="24"/>
          <w:szCs w:val="24"/>
          <w:rtl w:val="0"/>
        </w:rPr>
        <w:t xml:space="preserve">1.1.1.8.</w:t>
      </w:r>
      <w:r w:rsidDel="00000000" w:rsidR="00000000" w:rsidRPr="00000000">
        <w:rPr>
          <w:rFonts w:ascii="Arial" w:cs="Arial" w:eastAsia="Arial" w:hAnsi="Arial"/>
          <w:sz w:val="24"/>
          <w:szCs w:val="24"/>
          <w:rtl w:val="0"/>
        </w:rPr>
        <w:t xml:space="preserve"> Quando convocada, a CONTRATADA deverá comparecer às Audiências Públicas ou quaisquer outros tipos de reuniões ou convocações, tanto internas quanto realizadas por Órgãos de Controles Internos que tratem da área auditada, representada por no mínimo 01 (um) Contador e 01 (um) Advogado, ou por um único profissional com habilitação legal nas duas áreas, com respectivos registros nos Órgãos de Classe (CRC/RJ e OAB/RJ), os quais serão responsáveis por responder a questionamentos e apresentar relatórios pertinentes.</w:t>
      </w:r>
    </w:p>
    <w:p w:rsidR="00000000" w:rsidDel="00000000" w:rsidP="00000000" w:rsidRDefault="00000000" w:rsidRPr="00000000" w14:paraId="00000144">
      <w:pPr>
        <w:spacing w:after="240" w:before="240" w:line="360" w:lineRule="auto"/>
        <w:jc w:val="both"/>
        <w:rPr>
          <w:rFonts w:ascii="Arial" w:cs="Arial" w:eastAsia="Arial" w:hAnsi="Arial"/>
          <w:sz w:val="24"/>
          <w:szCs w:val="24"/>
        </w:rPr>
      </w:pPr>
      <w:r w:rsidDel="00000000" w:rsidR="00000000" w:rsidRPr="00000000">
        <w:rPr>
          <w:rFonts w:ascii="Arial" w:cs="Arial" w:eastAsia="Arial" w:hAnsi="Arial"/>
          <w:b w:val="1"/>
          <w:sz w:val="24"/>
          <w:szCs w:val="24"/>
          <w:rtl w:val="0"/>
        </w:rPr>
        <w:t xml:space="preserve">1.1.1.9. </w:t>
      </w:r>
      <w:r w:rsidDel="00000000" w:rsidR="00000000" w:rsidRPr="00000000">
        <w:rPr>
          <w:rFonts w:ascii="Arial" w:cs="Arial" w:eastAsia="Arial" w:hAnsi="Arial"/>
          <w:sz w:val="24"/>
          <w:szCs w:val="24"/>
          <w:rtl w:val="0"/>
        </w:rPr>
        <w:t xml:space="preserve">Quando convocada, a CONTRATADA também deverá participar das reuniões junto à área jurídica e de gestão, com a mesma representação profissional mencionada no item anterior, para responder a questionamentos e apresentar relatórios pertinentes ao objeto da contratação.</w:t>
      </w:r>
    </w:p>
    <w:p w:rsidR="00000000" w:rsidDel="00000000" w:rsidP="00000000" w:rsidRDefault="00000000" w:rsidRPr="00000000" w14:paraId="00000145">
      <w:pPr>
        <w:spacing w:after="240" w:before="240" w:line="360" w:lineRule="auto"/>
        <w:jc w:val="both"/>
        <w:rPr>
          <w:rFonts w:ascii="Arial" w:cs="Arial" w:eastAsia="Arial" w:hAnsi="Arial"/>
          <w:sz w:val="24"/>
          <w:szCs w:val="24"/>
        </w:rPr>
      </w:pPr>
      <w:r w:rsidDel="00000000" w:rsidR="00000000" w:rsidRPr="00000000">
        <w:rPr>
          <w:rFonts w:ascii="Arial" w:cs="Arial" w:eastAsia="Arial" w:hAnsi="Arial"/>
          <w:b w:val="1"/>
          <w:sz w:val="24"/>
          <w:szCs w:val="24"/>
          <w:rtl w:val="0"/>
        </w:rPr>
        <w:t xml:space="preserve">1.1.1.10.</w:t>
      </w:r>
      <w:r w:rsidDel="00000000" w:rsidR="00000000" w:rsidRPr="00000000">
        <w:rPr>
          <w:rFonts w:ascii="Arial" w:cs="Arial" w:eastAsia="Arial" w:hAnsi="Arial"/>
          <w:sz w:val="24"/>
          <w:szCs w:val="24"/>
          <w:rtl w:val="0"/>
        </w:rPr>
        <w:t xml:space="preserve"> Emissão de relatórios circunstanciados, sempre que requisitado ou quando necessário, a critério da CONTRATANTE ou da CONTRATADA, detalhando os principais problemas detectados durante os trabalhos, sejam de natureza operacional, contábil ou fiscal. Esses relatórios devem alertar para os riscos potenciais desses problemas, seus impactos na gestão da entidade, além de sugerir alternativas de soluções, com o intuito de aprimorar a estrutura organizacional e promover o desenvolvimento institucional.</w:t>
      </w:r>
    </w:p>
    <w:p w:rsidR="00000000" w:rsidDel="00000000" w:rsidP="00000000" w:rsidRDefault="00000000" w:rsidRPr="00000000" w14:paraId="00000146">
      <w:pPr>
        <w:spacing w:after="240" w:before="240" w:line="360" w:lineRule="auto"/>
        <w:jc w:val="both"/>
        <w:rPr>
          <w:rFonts w:ascii="Arial" w:cs="Arial" w:eastAsia="Arial" w:hAnsi="Arial"/>
          <w:sz w:val="24"/>
          <w:szCs w:val="24"/>
        </w:rPr>
      </w:pPr>
      <w:r w:rsidDel="00000000" w:rsidR="00000000" w:rsidRPr="00000000">
        <w:rPr>
          <w:rFonts w:ascii="Arial" w:cs="Arial" w:eastAsia="Arial" w:hAnsi="Arial"/>
          <w:b w:val="1"/>
          <w:sz w:val="24"/>
          <w:szCs w:val="24"/>
          <w:rtl w:val="0"/>
        </w:rPr>
        <w:t xml:space="preserve">1.1.1.11.</w:t>
      </w:r>
      <w:r w:rsidDel="00000000" w:rsidR="00000000" w:rsidRPr="00000000">
        <w:rPr>
          <w:rFonts w:ascii="Arial" w:cs="Arial" w:eastAsia="Arial" w:hAnsi="Arial"/>
          <w:sz w:val="24"/>
          <w:szCs w:val="24"/>
          <w:rtl w:val="0"/>
        </w:rPr>
        <w:t xml:space="preserve"> A execução dos trabalhos de auditoria externa deverá ser realizada de acordo com as normas estabelecidas pelo Conselho Federal de Contabilidade e pela legislação aplicável ao setor público.</w:t>
      </w:r>
    </w:p>
    <w:p w:rsidR="00000000" w:rsidDel="00000000" w:rsidP="00000000" w:rsidRDefault="00000000" w:rsidRPr="00000000" w14:paraId="00000147">
      <w:pPr>
        <w:spacing w:after="240" w:before="240" w:line="360" w:lineRule="auto"/>
        <w:jc w:val="both"/>
        <w:rPr>
          <w:rFonts w:ascii="Arial" w:cs="Arial" w:eastAsia="Arial" w:hAnsi="Arial"/>
          <w:sz w:val="24"/>
          <w:szCs w:val="24"/>
        </w:rPr>
      </w:pPr>
      <w:r w:rsidDel="00000000" w:rsidR="00000000" w:rsidRPr="00000000">
        <w:rPr>
          <w:rFonts w:ascii="Arial" w:cs="Arial" w:eastAsia="Arial" w:hAnsi="Arial"/>
          <w:b w:val="1"/>
          <w:sz w:val="24"/>
          <w:szCs w:val="24"/>
          <w:rtl w:val="0"/>
        </w:rPr>
        <w:t xml:space="preserve">1.1.1.12.</w:t>
      </w:r>
      <w:r w:rsidDel="00000000" w:rsidR="00000000" w:rsidRPr="00000000">
        <w:rPr>
          <w:rFonts w:ascii="Arial" w:cs="Arial" w:eastAsia="Arial" w:hAnsi="Arial"/>
          <w:sz w:val="24"/>
          <w:szCs w:val="24"/>
          <w:rtl w:val="0"/>
        </w:rPr>
        <w:t xml:space="preserve"> Os procedimentos de auditoria a serem adotados constituem um conjunto de técnicas que permitam ao auditor obter evidências suficientes e adequadas para fundamentar sua opinião sobre as demonstrações contábeis. Tais procedimentos englobam testes de observância e testes substantivos.</w:t>
      </w:r>
    </w:p>
    <w:p w:rsidR="00000000" w:rsidDel="00000000" w:rsidP="00000000" w:rsidRDefault="00000000" w:rsidRPr="00000000" w14:paraId="00000148">
      <w:pPr>
        <w:spacing w:after="240" w:before="240" w:line="360" w:lineRule="auto"/>
        <w:jc w:val="both"/>
        <w:rPr>
          <w:rFonts w:ascii="Arial" w:cs="Arial" w:eastAsia="Arial" w:hAnsi="Arial"/>
          <w:sz w:val="24"/>
          <w:szCs w:val="24"/>
        </w:rPr>
      </w:pPr>
      <w:r w:rsidDel="00000000" w:rsidR="00000000" w:rsidRPr="00000000">
        <w:rPr>
          <w:rFonts w:ascii="Arial" w:cs="Arial" w:eastAsia="Arial" w:hAnsi="Arial"/>
          <w:b w:val="1"/>
          <w:sz w:val="24"/>
          <w:szCs w:val="24"/>
          <w:rtl w:val="0"/>
        </w:rPr>
        <w:t xml:space="preserve">1.1.1.13.</w:t>
      </w:r>
      <w:r w:rsidDel="00000000" w:rsidR="00000000" w:rsidRPr="00000000">
        <w:rPr>
          <w:rFonts w:ascii="Arial" w:cs="Arial" w:eastAsia="Arial" w:hAnsi="Arial"/>
          <w:sz w:val="24"/>
          <w:szCs w:val="24"/>
          <w:rtl w:val="0"/>
        </w:rPr>
        <w:t xml:space="preserve"> A execução dos procedimentos de auditoria será conduzida por meio de provas seletivas, testes e amostragens, com base na análise dos riscos e de outros elementos pertinentes, determinando a amplitude necessária dos exames para a elaboração do relatório técnico sobre os demonstrativos contábeis.</w:t>
      </w:r>
    </w:p>
    <w:p w:rsidR="00000000" w:rsidDel="00000000" w:rsidP="00000000" w:rsidRDefault="00000000" w:rsidRPr="00000000" w14:paraId="00000149">
      <w:pPr>
        <w:spacing w:after="240" w:before="240" w:line="360" w:lineRule="auto"/>
        <w:jc w:val="both"/>
        <w:rPr>
          <w:rFonts w:ascii="Arial" w:cs="Arial" w:eastAsia="Arial" w:hAnsi="Arial"/>
          <w:sz w:val="24"/>
          <w:szCs w:val="24"/>
        </w:rPr>
      </w:pPr>
      <w:r w:rsidDel="00000000" w:rsidR="00000000" w:rsidRPr="00000000">
        <w:rPr>
          <w:rFonts w:ascii="Arial" w:cs="Arial" w:eastAsia="Arial" w:hAnsi="Arial"/>
          <w:b w:val="1"/>
          <w:sz w:val="24"/>
          <w:szCs w:val="24"/>
          <w:rtl w:val="0"/>
        </w:rPr>
        <w:t xml:space="preserve">1.1.1.14.</w:t>
      </w:r>
      <w:r w:rsidDel="00000000" w:rsidR="00000000" w:rsidRPr="00000000">
        <w:rPr>
          <w:rFonts w:ascii="Arial" w:cs="Arial" w:eastAsia="Arial" w:hAnsi="Arial"/>
          <w:sz w:val="24"/>
          <w:szCs w:val="24"/>
          <w:rtl w:val="0"/>
        </w:rPr>
        <w:t xml:space="preserve"> A auditoria contábil compreenderá, inclusive, os registros gerados pelo processamento eletrônico de dados (se necessário) e outros registros mantidos pelo PODER LEGISLATIVO que necessitem de exame para os fins propostos.</w:t>
      </w:r>
    </w:p>
    <w:p w:rsidR="00000000" w:rsidDel="00000000" w:rsidP="00000000" w:rsidRDefault="00000000" w:rsidRPr="00000000" w14:paraId="0000014A">
      <w:pPr>
        <w:spacing w:after="240" w:before="240" w:line="360" w:lineRule="auto"/>
        <w:jc w:val="both"/>
        <w:rPr>
          <w:rFonts w:ascii="Arial" w:cs="Arial" w:eastAsia="Arial" w:hAnsi="Arial"/>
          <w:sz w:val="22"/>
          <w:szCs w:val="22"/>
        </w:rPr>
      </w:pPr>
      <w:r w:rsidDel="00000000" w:rsidR="00000000" w:rsidRPr="00000000">
        <w:rPr>
          <w:rFonts w:ascii="Arial" w:cs="Arial" w:eastAsia="Arial" w:hAnsi="Arial"/>
          <w:b w:val="1"/>
          <w:sz w:val="24"/>
          <w:szCs w:val="24"/>
          <w:rtl w:val="0"/>
        </w:rPr>
        <w:t xml:space="preserve">1.1.1.15.</w:t>
      </w:r>
      <w:r w:rsidDel="00000000" w:rsidR="00000000" w:rsidRPr="00000000">
        <w:rPr>
          <w:rFonts w:ascii="Arial" w:cs="Arial" w:eastAsia="Arial" w:hAnsi="Arial"/>
          <w:sz w:val="24"/>
          <w:szCs w:val="24"/>
          <w:rtl w:val="0"/>
        </w:rPr>
        <w:t xml:space="preserve"> Os trabalhos de auditoria serão cuidadosamente planejados e supervisionados pela CONTRATANTE, sendo conduzidos de maneira coordenada com as atividades do PODER LEGISLATIVO, de forma a não prejudicar o andamento normal dos serviços ou os horários de trabalho estabelecidos pelas normas internas.</w:t>
      </w:r>
      <w:r w:rsidDel="00000000" w:rsidR="00000000" w:rsidRPr="00000000">
        <w:rPr>
          <w:rtl w:val="0"/>
        </w:rPr>
      </w:r>
    </w:p>
    <w:tbl>
      <w:tblPr>
        <w:tblStyle w:val="Table27"/>
        <w:tblW w:w="8504.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75"/>
        <w:gridCol w:w="2109.6666666666665"/>
        <w:gridCol w:w="2109.6666666666665"/>
        <w:gridCol w:w="2109.6666666666665"/>
        <w:tblGridChange w:id="0">
          <w:tblGrid>
            <w:gridCol w:w="2175"/>
            <w:gridCol w:w="2109.6666666666665"/>
            <w:gridCol w:w="2109.6666666666665"/>
            <w:gridCol w:w="2109.6666666666665"/>
          </w:tblGrid>
        </w:tblGridChange>
      </w:tblGrid>
      <w:tr>
        <w:trPr>
          <w:cantSplit w:val="0"/>
          <w:trHeight w:val="440" w:hRule="atLeast"/>
          <w:tblHeader w:val="0"/>
        </w:trPr>
        <w:tc>
          <w:tcPr>
            <w:gridSpan w:val="4"/>
            <w:shd w:fill="d9d9d9" w:val="clear"/>
            <w:vAlign w:val="center"/>
          </w:tcPr>
          <w:p w:rsidR="00000000" w:rsidDel="00000000" w:rsidP="00000000" w:rsidRDefault="00000000" w:rsidRPr="00000000" w14:paraId="0000014B">
            <w:pPr>
              <w:pStyle w:val="Heading1"/>
              <w:rPr/>
            </w:pPr>
            <w:bookmarkStart w:colFirst="0" w:colLast="0" w:name="_avhq2y5ntbhn" w:id="23"/>
            <w:bookmarkEnd w:id="23"/>
            <w:r w:rsidDel="00000000" w:rsidR="00000000" w:rsidRPr="00000000">
              <w:rPr>
                <w:rtl w:val="0"/>
              </w:rPr>
              <w:t xml:space="preserve">2</w:t>
            </w:r>
            <w:r w:rsidDel="00000000" w:rsidR="00000000" w:rsidRPr="00000000">
              <w:rPr>
                <w:rtl w:val="0"/>
              </w:rPr>
              <w:t xml:space="preserve">. METODOLOGIA E CONDIÇÕES PARA A EXECUÇÃO DOS SERVIÇOS</w:t>
            </w:r>
          </w:p>
        </w:tc>
      </w:tr>
    </w:tbl>
    <w:p w:rsidR="00000000" w:rsidDel="00000000" w:rsidP="00000000" w:rsidRDefault="00000000" w:rsidRPr="00000000" w14:paraId="0000014F">
      <w:pPr>
        <w:spacing w:line="360" w:lineRule="auto"/>
        <w:jc w:val="both"/>
        <w:rPr>
          <w:rFonts w:ascii="Arial" w:cs="Arial" w:eastAsia="Arial" w:hAnsi="Arial"/>
          <w:b w:val="1"/>
          <w:sz w:val="6"/>
          <w:szCs w:val="6"/>
        </w:rPr>
      </w:pPr>
      <w:r w:rsidDel="00000000" w:rsidR="00000000" w:rsidRPr="00000000">
        <w:rPr>
          <w:rtl w:val="0"/>
        </w:rPr>
      </w:r>
    </w:p>
    <w:p w:rsidR="00000000" w:rsidDel="00000000" w:rsidP="00000000" w:rsidRDefault="00000000" w:rsidRPr="00000000" w14:paraId="00000150">
      <w:pPr>
        <w:spacing w:line="360" w:lineRule="auto"/>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151">
      <w:pPr>
        <w:spacing w:line="360" w:lineRule="auto"/>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2.1. Composição da Equipe</w:t>
      </w:r>
    </w:p>
    <w:p w:rsidR="00000000" w:rsidDel="00000000" w:rsidP="00000000" w:rsidRDefault="00000000" w:rsidRPr="00000000" w14:paraId="00000152">
      <w:pPr>
        <w:spacing w:line="360" w:lineRule="auto"/>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153">
      <w:pPr>
        <w:spacing w:line="360" w:lineRule="auto"/>
        <w:jc w:val="both"/>
        <w:rPr>
          <w:rFonts w:ascii="Arial" w:cs="Arial" w:eastAsia="Arial" w:hAnsi="Arial"/>
          <w:sz w:val="24"/>
          <w:szCs w:val="24"/>
        </w:rPr>
      </w:pPr>
      <w:r w:rsidDel="00000000" w:rsidR="00000000" w:rsidRPr="00000000">
        <w:rPr>
          <w:rFonts w:ascii="Arial" w:cs="Arial" w:eastAsia="Arial" w:hAnsi="Arial"/>
          <w:b w:val="1"/>
          <w:sz w:val="24"/>
          <w:szCs w:val="24"/>
          <w:rtl w:val="0"/>
        </w:rPr>
        <w:t xml:space="preserve">2.1.1.</w:t>
      </w:r>
      <w:r w:rsidDel="00000000" w:rsidR="00000000" w:rsidRPr="00000000">
        <w:rPr>
          <w:rFonts w:ascii="Arial" w:cs="Arial" w:eastAsia="Arial" w:hAnsi="Arial"/>
          <w:sz w:val="24"/>
          <w:szCs w:val="24"/>
          <w:rtl w:val="0"/>
        </w:rPr>
        <w:t xml:space="preserve"> A execução dos serviços deverá ser realizada por uma equipe composta, no mínimo, por 01 (um) Contador e 01 (um) Advogado, ou 01 (um) profissional com formação e habilitação legal para atuar em ambas as áreas, possuindo curso superior em Ciências Contábeis e Direito, com os respectivos registros nos órgãos de classe competentes (CRC/RJ e OAB/RJ).</w:t>
      </w:r>
    </w:p>
    <w:p w:rsidR="00000000" w:rsidDel="00000000" w:rsidP="00000000" w:rsidRDefault="00000000" w:rsidRPr="00000000" w14:paraId="00000154">
      <w:pPr>
        <w:spacing w:line="36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155">
      <w:pPr>
        <w:spacing w:line="360" w:lineRule="auto"/>
        <w:jc w:val="both"/>
        <w:rPr>
          <w:rFonts w:ascii="Arial" w:cs="Arial" w:eastAsia="Arial" w:hAnsi="Arial"/>
          <w:sz w:val="24"/>
          <w:szCs w:val="24"/>
        </w:rPr>
      </w:pPr>
      <w:r w:rsidDel="00000000" w:rsidR="00000000" w:rsidRPr="00000000">
        <w:rPr>
          <w:rFonts w:ascii="Arial" w:cs="Arial" w:eastAsia="Arial" w:hAnsi="Arial"/>
          <w:b w:val="1"/>
          <w:sz w:val="24"/>
          <w:szCs w:val="24"/>
          <w:rtl w:val="0"/>
        </w:rPr>
        <w:t xml:space="preserve">2.1.2.</w:t>
      </w:r>
      <w:r w:rsidDel="00000000" w:rsidR="00000000" w:rsidRPr="00000000">
        <w:rPr>
          <w:rFonts w:ascii="Arial" w:cs="Arial" w:eastAsia="Arial" w:hAnsi="Arial"/>
          <w:sz w:val="24"/>
          <w:szCs w:val="24"/>
          <w:rtl w:val="0"/>
        </w:rPr>
        <w:t xml:space="preserve"> Os profissionais designados deverão possuir experiência comprovada de, no mínimo, 03 (três) anos em auditoria externa.</w:t>
      </w:r>
    </w:p>
    <w:p w:rsidR="00000000" w:rsidDel="00000000" w:rsidP="00000000" w:rsidRDefault="00000000" w:rsidRPr="00000000" w14:paraId="00000156">
      <w:pPr>
        <w:spacing w:line="360" w:lineRule="auto"/>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157">
      <w:pPr>
        <w:spacing w:line="360" w:lineRule="auto"/>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2.2. Vínculo Profissional</w:t>
      </w:r>
    </w:p>
    <w:p w:rsidR="00000000" w:rsidDel="00000000" w:rsidP="00000000" w:rsidRDefault="00000000" w:rsidRPr="00000000" w14:paraId="00000158">
      <w:pPr>
        <w:spacing w:line="360" w:lineRule="auto"/>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159">
      <w:pPr>
        <w:spacing w:line="360" w:lineRule="auto"/>
        <w:jc w:val="both"/>
        <w:rPr>
          <w:rFonts w:ascii="Arial" w:cs="Arial" w:eastAsia="Arial" w:hAnsi="Arial"/>
          <w:sz w:val="24"/>
          <w:szCs w:val="24"/>
        </w:rPr>
      </w:pPr>
      <w:r w:rsidDel="00000000" w:rsidR="00000000" w:rsidRPr="00000000">
        <w:rPr>
          <w:rFonts w:ascii="Arial" w:cs="Arial" w:eastAsia="Arial" w:hAnsi="Arial"/>
          <w:b w:val="1"/>
          <w:sz w:val="24"/>
          <w:szCs w:val="24"/>
          <w:rtl w:val="0"/>
        </w:rPr>
        <w:t xml:space="preserve">2.2.1. </w:t>
      </w:r>
      <w:r w:rsidDel="00000000" w:rsidR="00000000" w:rsidRPr="00000000">
        <w:rPr>
          <w:rFonts w:ascii="Arial" w:cs="Arial" w:eastAsia="Arial" w:hAnsi="Arial"/>
          <w:sz w:val="24"/>
          <w:szCs w:val="24"/>
          <w:rtl w:val="0"/>
        </w:rPr>
        <w:t xml:space="preserve">A CONTRATADA deverá comprovar que os profissionais designados integram seu quadro permanente, por meio da apresentação da seguinte documentação:</w:t>
      </w:r>
    </w:p>
    <w:p w:rsidR="00000000" w:rsidDel="00000000" w:rsidP="00000000" w:rsidRDefault="00000000" w:rsidRPr="00000000" w14:paraId="0000015A">
      <w:pPr>
        <w:spacing w:line="36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15B">
      <w:pPr>
        <w:spacing w:line="36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 Cópia autenticada em cartório ou cópia simples, acompanhada do original, da Carteira de Trabalho e Previdência Social (CTPS), constando a data de admissão, ou do registro do contrato de trabalho, no caso de empregados;</w:t>
      </w:r>
    </w:p>
    <w:p w:rsidR="00000000" w:rsidDel="00000000" w:rsidP="00000000" w:rsidRDefault="00000000" w:rsidRPr="00000000" w14:paraId="0000015C">
      <w:pPr>
        <w:spacing w:line="36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b) Contrato social, quando se tratar de sócios.</w:t>
      </w:r>
    </w:p>
    <w:p w:rsidR="00000000" w:rsidDel="00000000" w:rsidP="00000000" w:rsidRDefault="00000000" w:rsidRPr="00000000" w14:paraId="0000015D">
      <w:pPr>
        <w:spacing w:line="36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15E">
      <w:pPr>
        <w:spacing w:line="360" w:lineRule="auto"/>
        <w:jc w:val="both"/>
        <w:rPr>
          <w:rFonts w:ascii="Arial" w:cs="Arial" w:eastAsia="Arial" w:hAnsi="Arial"/>
          <w:sz w:val="24"/>
          <w:szCs w:val="24"/>
        </w:rPr>
      </w:pPr>
      <w:r w:rsidDel="00000000" w:rsidR="00000000" w:rsidRPr="00000000">
        <w:rPr>
          <w:rFonts w:ascii="Arial" w:cs="Arial" w:eastAsia="Arial" w:hAnsi="Arial"/>
          <w:b w:val="1"/>
          <w:sz w:val="24"/>
          <w:szCs w:val="24"/>
          <w:rtl w:val="0"/>
        </w:rPr>
        <w:t xml:space="preserve">2.2.2.</w:t>
      </w:r>
      <w:r w:rsidDel="00000000" w:rsidR="00000000" w:rsidRPr="00000000">
        <w:rPr>
          <w:rFonts w:ascii="Arial" w:cs="Arial" w:eastAsia="Arial" w:hAnsi="Arial"/>
          <w:sz w:val="24"/>
          <w:szCs w:val="24"/>
          <w:rtl w:val="0"/>
        </w:rPr>
        <w:t xml:space="preserve"> A coordenação dos serviços será exercida por um sócio da CONTRATADA, que atuará como responsável técnico, devidamente habilitado junto ao CRC/RJ.</w:t>
      </w:r>
    </w:p>
    <w:p w:rsidR="00000000" w:rsidDel="00000000" w:rsidP="00000000" w:rsidRDefault="00000000" w:rsidRPr="00000000" w14:paraId="0000015F">
      <w:pPr>
        <w:spacing w:line="36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160">
      <w:pPr>
        <w:spacing w:line="360" w:lineRule="auto"/>
        <w:jc w:val="both"/>
        <w:rPr>
          <w:rFonts w:ascii="Arial" w:cs="Arial" w:eastAsia="Arial" w:hAnsi="Arial"/>
          <w:sz w:val="24"/>
          <w:szCs w:val="24"/>
        </w:rPr>
      </w:pPr>
      <w:r w:rsidDel="00000000" w:rsidR="00000000" w:rsidRPr="00000000">
        <w:rPr>
          <w:rFonts w:ascii="Arial" w:cs="Arial" w:eastAsia="Arial" w:hAnsi="Arial"/>
          <w:b w:val="1"/>
          <w:sz w:val="24"/>
          <w:szCs w:val="24"/>
          <w:rtl w:val="0"/>
        </w:rPr>
        <w:t xml:space="preserve">2.2.3. </w:t>
      </w:r>
      <w:r w:rsidDel="00000000" w:rsidR="00000000" w:rsidRPr="00000000">
        <w:rPr>
          <w:rFonts w:ascii="Arial" w:cs="Arial" w:eastAsia="Arial" w:hAnsi="Arial"/>
          <w:sz w:val="24"/>
          <w:szCs w:val="24"/>
          <w:rtl w:val="0"/>
        </w:rPr>
        <w:t xml:space="preserve">São atribuições mínimas do responsável técnico:</w:t>
      </w:r>
    </w:p>
    <w:p w:rsidR="00000000" w:rsidDel="00000000" w:rsidP="00000000" w:rsidRDefault="00000000" w:rsidRPr="00000000" w14:paraId="00000161">
      <w:pPr>
        <w:spacing w:line="36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162">
      <w:pPr>
        <w:spacing w:line="36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 Gerenciar todas as fases do contrato e coordenar as atividades pertinentes;</w:t>
      </w:r>
    </w:p>
    <w:p w:rsidR="00000000" w:rsidDel="00000000" w:rsidP="00000000" w:rsidRDefault="00000000" w:rsidRPr="00000000" w14:paraId="00000163">
      <w:pPr>
        <w:spacing w:line="36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b) Supervisionar a equipe técnica;</w:t>
      </w:r>
    </w:p>
    <w:p w:rsidR="00000000" w:rsidDel="00000000" w:rsidP="00000000" w:rsidRDefault="00000000" w:rsidRPr="00000000" w14:paraId="00000164">
      <w:pPr>
        <w:spacing w:line="36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 Garantir o cumprimento do cronograma físico-financeiro estabelecido no contrato;</w:t>
      </w:r>
    </w:p>
    <w:p w:rsidR="00000000" w:rsidDel="00000000" w:rsidP="00000000" w:rsidRDefault="00000000" w:rsidRPr="00000000" w14:paraId="00000165">
      <w:pPr>
        <w:spacing w:line="36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d) Atuar como representante legal da CONTRATADA, assinando os relatórios pertinentes;</w:t>
      </w:r>
    </w:p>
    <w:p w:rsidR="00000000" w:rsidDel="00000000" w:rsidP="00000000" w:rsidRDefault="00000000" w:rsidRPr="00000000" w14:paraId="00000166">
      <w:pPr>
        <w:spacing w:line="36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 Servir como interlocutor entre a CONTRATANTE e a CONTRATADA, participando de reuniões e audiências designadas.</w:t>
      </w:r>
    </w:p>
    <w:p w:rsidR="00000000" w:rsidDel="00000000" w:rsidP="00000000" w:rsidRDefault="00000000" w:rsidRPr="00000000" w14:paraId="00000167">
      <w:pPr>
        <w:spacing w:line="36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168">
      <w:pPr>
        <w:spacing w:line="360" w:lineRule="auto"/>
        <w:jc w:val="both"/>
        <w:rPr>
          <w:rFonts w:ascii="Arial" w:cs="Arial" w:eastAsia="Arial" w:hAnsi="Arial"/>
          <w:sz w:val="24"/>
          <w:szCs w:val="24"/>
        </w:rPr>
      </w:pPr>
      <w:r w:rsidDel="00000000" w:rsidR="00000000" w:rsidRPr="00000000">
        <w:rPr>
          <w:rFonts w:ascii="Arial" w:cs="Arial" w:eastAsia="Arial" w:hAnsi="Arial"/>
          <w:b w:val="1"/>
          <w:sz w:val="24"/>
          <w:szCs w:val="24"/>
          <w:rtl w:val="0"/>
        </w:rPr>
        <w:t xml:space="preserve">2.2.4. </w:t>
      </w:r>
      <w:r w:rsidDel="00000000" w:rsidR="00000000" w:rsidRPr="00000000">
        <w:rPr>
          <w:rFonts w:ascii="Arial" w:cs="Arial" w:eastAsia="Arial" w:hAnsi="Arial"/>
          <w:sz w:val="24"/>
          <w:szCs w:val="24"/>
          <w:rtl w:val="0"/>
        </w:rPr>
        <w:t xml:space="preserve">O responsável técnico não poderá estar inabilitado para o exercício das atividades objeto do contrato.</w:t>
      </w:r>
    </w:p>
    <w:p w:rsidR="00000000" w:rsidDel="00000000" w:rsidP="00000000" w:rsidRDefault="00000000" w:rsidRPr="00000000" w14:paraId="00000169">
      <w:pPr>
        <w:spacing w:line="360" w:lineRule="auto"/>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16A">
      <w:pPr>
        <w:spacing w:line="360" w:lineRule="auto"/>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2.2.5.</w:t>
      </w:r>
      <w:r w:rsidDel="00000000" w:rsidR="00000000" w:rsidRPr="00000000">
        <w:rPr>
          <w:rFonts w:ascii="Arial" w:cs="Arial" w:eastAsia="Arial" w:hAnsi="Arial"/>
          <w:sz w:val="24"/>
          <w:szCs w:val="24"/>
          <w:rtl w:val="0"/>
        </w:rPr>
        <w:t xml:space="preserve"> Caso o responsável técnico se torne inabilitado durante a vigência do contrato, a CONTRATADA deverá indicá-lo para substituição e comunicar formalmente à CONTRATANTE no prazo máximo de 05 (cinco) dias úteis</w:t>
      </w:r>
      <w:r w:rsidDel="00000000" w:rsidR="00000000" w:rsidRPr="00000000">
        <w:rPr>
          <w:rFonts w:ascii="Arial" w:cs="Arial" w:eastAsia="Arial" w:hAnsi="Arial"/>
          <w:b w:val="1"/>
          <w:sz w:val="24"/>
          <w:szCs w:val="24"/>
          <w:rtl w:val="0"/>
        </w:rPr>
        <w:t xml:space="preserve">.</w:t>
      </w:r>
    </w:p>
    <w:p w:rsidR="00000000" w:rsidDel="00000000" w:rsidP="00000000" w:rsidRDefault="00000000" w:rsidRPr="00000000" w14:paraId="0000016B">
      <w:pPr>
        <w:spacing w:line="360" w:lineRule="auto"/>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2.3. Presença e Suporte Remoto</w:t>
      </w:r>
    </w:p>
    <w:p w:rsidR="00000000" w:rsidDel="00000000" w:rsidP="00000000" w:rsidRDefault="00000000" w:rsidRPr="00000000" w14:paraId="0000016C">
      <w:pPr>
        <w:spacing w:line="360" w:lineRule="auto"/>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16D">
      <w:pPr>
        <w:spacing w:line="360" w:lineRule="auto"/>
        <w:jc w:val="both"/>
        <w:rPr>
          <w:rFonts w:ascii="Arial" w:cs="Arial" w:eastAsia="Arial" w:hAnsi="Arial"/>
          <w:sz w:val="24"/>
          <w:szCs w:val="24"/>
        </w:rPr>
      </w:pPr>
      <w:r w:rsidDel="00000000" w:rsidR="00000000" w:rsidRPr="00000000">
        <w:rPr>
          <w:rFonts w:ascii="Arial" w:cs="Arial" w:eastAsia="Arial" w:hAnsi="Arial"/>
          <w:b w:val="1"/>
          <w:sz w:val="24"/>
          <w:szCs w:val="24"/>
          <w:rtl w:val="0"/>
        </w:rPr>
        <w:t xml:space="preserve">2.3.1. </w:t>
      </w:r>
      <w:r w:rsidDel="00000000" w:rsidR="00000000" w:rsidRPr="00000000">
        <w:rPr>
          <w:rFonts w:ascii="Arial" w:cs="Arial" w:eastAsia="Arial" w:hAnsi="Arial"/>
          <w:sz w:val="24"/>
          <w:szCs w:val="24"/>
          <w:rtl w:val="0"/>
        </w:rPr>
        <w:t xml:space="preserve">A CONTRATADA deverá manter presencialmente, pelo menos 02 (duas) vezes por mês</w:t>
      </w:r>
      <w:r w:rsidDel="00000000" w:rsidR="00000000" w:rsidRPr="00000000">
        <w:rPr>
          <w:rFonts w:ascii="Arial" w:cs="Arial" w:eastAsia="Arial" w:hAnsi="Arial"/>
          <w:sz w:val="24"/>
          <w:szCs w:val="24"/>
          <w:rtl w:val="0"/>
        </w:rPr>
        <w:t xml:space="preserve">, a critério da administração, </w:t>
      </w:r>
      <w:r w:rsidDel="00000000" w:rsidR="00000000" w:rsidRPr="00000000">
        <w:rPr>
          <w:rFonts w:ascii="Arial" w:cs="Arial" w:eastAsia="Arial" w:hAnsi="Arial"/>
          <w:sz w:val="24"/>
          <w:szCs w:val="24"/>
          <w:rtl w:val="0"/>
        </w:rPr>
        <w:t xml:space="preserve">podendo ocorrer em semanas alternadas</w:t>
      </w:r>
      <w:r w:rsidDel="00000000" w:rsidR="00000000" w:rsidRPr="00000000">
        <w:rPr>
          <w:rFonts w:ascii="Arial" w:cs="Arial" w:eastAsia="Arial" w:hAnsi="Arial"/>
          <w:sz w:val="24"/>
          <w:szCs w:val="24"/>
          <w:rtl w:val="0"/>
        </w:rPr>
        <w:t xml:space="preserve">, durante toda a execução do contrato, no mínimo 01 (um) Contador e 01 (um) Advogado, ou 01 (um) profissional com formação e habilitação para atuar em ambas as áreas (Ciências Contábeis e Direito, com registros no CRC/RJ e OAB/RJ), com experiência mínima de 03 (três) anos em auditoria externa.</w:t>
      </w:r>
    </w:p>
    <w:p w:rsidR="00000000" w:rsidDel="00000000" w:rsidP="00000000" w:rsidRDefault="00000000" w:rsidRPr="00000000" w14:paraId="0000016E">
      <w:pPr>
        <w:spacing w:line="360" w:lineRule="auto"/>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16F">
      <w:pPr>
        <w:spacing w:line="360" w:lineRule="auto"/>
        <w:jc w:val="both"/>
        <w:rPr>
          <w:rFonts w:ascii="Arial" w:cs="Arial" w:eastAsia="Arial" w:hAnsi="Arial"/>
          <w:sz w:val="24"/>
          <w:szCs w:val="24"/>
        </w:rPr>
      </w:pPr>
      <w:r w:rsidDel="00000000" w:rsidR="00000000" w:rsidRPr="00000000">
        <w:rPr>
          <w:rFonts w:ascii="Arial" w:cs="Arial" w:eastAsia="Arial" w:hAnsi="Arial"/>
          <w:b w:val="1"/>
          <w:sz w:val="24"/>
          <w:szCs w:val="24"/>
          <w:rtl w:val="0"/>
        </w:rPr>
        <w:t xml:space="preserve">2.3.2. </w:t>
      </w:r>
      <w:r w:rsidDel="00000000" w:rsidR="00000000" w:rsidRPr="00000000">
        <w:rPr>
          <w:rFonts w:ascii="Arial" w:cs="Arial" w:eastAsia="Arial" w:hAnsi="Arial"/>
          <w:sz w:val="24"/>
          <w:szCs w:val="24"/>
          <w:rtl w:val="0"/>
        </w:rPr>
        <w:t xml:space="preserve">Quando necessário, em função de demandas da CONTRATANTE, tais como reuniões, audiências ou leilões, poderá ser exigida presença adicional, inclusive para complementação de serviços e relatórios.</w:t>
      </w:r>
    </w:p>
    <w:p w:rsidR="00000000" w:rsidDel="00000000" w:rsidP="00000000" w:rsidRDefault="00000000" w:rsidRPr="00000000" w14:paraId="00000170">
      <w:pPr>
        <w:spacing w:line="360" w:lineRule="auto"/>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171">
      <w:pPr>
        <w:spacing w:line="360" w:lineRule="auto"/>
        <w:jc w:val="both"/>
        <w:rPr>
          <w:rFonts w:ascii="Arial" w:cs="Arial" w:eastAsia="Arial" w:hAnsi="Arial"/>
          <w:sz w:val="24"/>
          <w:szCs w:val="24"/>
        </w:rPr>
      </w:pPr>
      <w:r w:rsidDel="00000000" w:rsidR="00000000" w:rsidRPr="00000000">
        <w:rPr>
          <w:rFonts w:ascii="Arial" w:cs="Arial" w:eastAsia="Arial" w:hAnsi="Arial"/>
          <w:b w:val="1"/>
          <w:sz w:val="24"/>
          <w:szCs w:val="24"/>
          <w:rtl w:val="0"/>
        </w:rPr>
        <w:t xml:space="preserve">2.3.3. </w:t>
      </w:r>
      <w:r w:rsidDel="00000000" w:rsidR="00000000" w:rsidRPr="00000000">
        <w:rPr>
          <w:rFonts w:ascii="Arial" w:cs="Arial" w:eastAsia="Arial" w:hAnsi="Arial"/>
          <w:sz w:val="24"/>
          <w:szCs w:val="24"/>
          <w:rtl w:val="0"/>
        </w:rPr>
        <w:t xml:space="preserve">A CONTRATADA deverá fornecer suporte remoto, utilizando qualquer meio de comunicação e tecnologia da informação, conforme necessidade da CONTRATANTE. Esse suporte deverá estar disponível preferencialmente de segunda a sexta-feira, durante o horário do expediente desta Casa de Leis</w:t>
      </w: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sz w:val="24"/>
          <w:szCs w:val="24"/>
          <w:rtl w:val="0"/>
        </w:rPr>
        <w:t xml:space="preserve"> exceto em feriados e pontos facultativos da CONTRATANTE, garantindo que os profissionais estejam aptos a prestar esclarecimentos a qualquer tempo.</w:t>
      </w:r>
    </w:p>
    <w:p w:rsidR="00000000" w:rsidDel="00000000" w:rsidP="00000000" w:rsidRDefault="00000000" w:rsidRPr="00000000" w14:paraId="00000172">
      <w:pPr>
        <w:spacing w:line="360" w:lineRule="auto"/>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173">
      <w:pPr>
        <w:spacing w:line="360" w:lineRule="auto"/>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2.4. Qualificação da Equipe</w:t>
      </w:r>
    </w:p>
    <w:p w:rsidR="00000000" w:rsidDel="00000000" w:rsidP="00000000" w:rsidRDefault="00000000" w:rsidRPr="00000000" w14:paraId="00000174">
      <w:pPr>
        <w:spacing w:line="360" w:lineRule="auto"/>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175">
      <w:pPr>
        <w:spacing w:line="360" w:lineRule="auto"/>
        <w:jc w:val="both"/>
        <w:rPr>
          <w:rFonts w:ascii="Arial" w:cs="Arial" w:eastAsia="Arial" w:hAnsi="Arial"/>
          <w:sz w:val="24"/>
          <w:szCs w:val="24"/>
        </w:rPr>
      </w:pPr>
      <w:r w:rsidDel="00000000" w:rsidR="00000000" w:rsidRPr="00000000">
        <w:rPr>
          <w:rFonts w:ascii="Arial" w:cs="Arial" w:eastAsia="Arial" w:hAnsi="Arial"/>
          <w:b w:val="1"/>
          <w:sz w:val="24"/>
          <w:szCs w:val="24"/>
          <w:rtl w:val="0"/>
        </w:rPr>
        <w:t xml:space="preserve">2.4.1. </w:t>
      </w:r>
      <w:r w:rsidDel="00000000" w:rsidR="00000000" w:rsidRPr="00000000">
        <w:rPr>
          <w:rFonts w:ascii="Arial" w:cs="Arial" w:eastAsia="Arial" w:hAnsi="Arial"/>
          <w:sz w:val="24"/>
          <w:szCs w:val="24"/>
          <w:rtl w:val="0"/>
        </w:rPr>
        <w:t xml:space="preserve">Todos os profissionais indicados deverão possuir formação acadêmica de nível superior, com registro nos órgãos de classe competentes e experiência profissional comprovada de, no mínimo, 03 (três) anos em auditoria externa.</w:t>
      </w:r>
    </w:p>
    <w:p w:rsidR="00000000" w:rsidDel="00000000" w:rsidP="00000000" w:rsidRDefault="00000000" w:rsidRPr="00000000" w14:paraId="00000176">
      <w:pPr>
        <w:spacing w:line="360" w:lineRule="auto"/>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177">
      <w:pPr>
        <w:spacing w:line="360" w:lineRule="auto"/>
        <w:jc w:val="both"/>
        <w:rPr>
          <w:rFonts w:ascii="Arial" w:cs="Arial" w:eastAsia="Arial" w:hAnsi="Arial"/>
          <w:sz w:val="24"/>
          <w:szCs w:val="24"/>
        </w:rPr>
      </w:pPr>
      <w:r w:rsidDel="00000000" w:rsidR="00000000" w:rsidRPr="00000000">
        <w:rPr>
          <w:rFonts w:ascii="Arial" w:cs="Arial" w:eastAsia="Arial" w:hAnsi="Arial"/>
          <w:b w:val="1"/>
          <w:sz w:val="24"/>
          <w:szCs w:val="24"/>
          <w:rtl w:val="0"/>
        </w:rPr>
        <w:t xml:space="preserve">2.4.2. </w:t>
      </w:r>
      <w:r w:rsidDel="00000000" w:rsidR="00000000" w:rsidRPr="00000000">
        <w:rPr>
          <w:rFonts w:ascii="Arial" w:cs="Arial" w:eastAsia="Arial" w:hAnsi="Arial"/>
          <w:sz w:val="24"/>
          <w:szCs w:val="24"/>
          <w:rtl w:val="0"/>
        </w:rPr>
        <w:t xml:space="preserve">A comprovação da capacitação deverá ser realizada mediante a apresentação dos seguintes documentos:</w:t>
      </w:r>
    </w:p>
    <w:p w:rsidR="00000000" w:rsidDel="00000000" w:rsidP="00000000" w:rsidRDefault="00000000" w:rsidRPr="00000000" w14:paraId="00000178">
      <w:pPr>
        <w:spacing w:line="36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 Declaração da CONTRATADA contendo a relação dos profissionais de seu quadro permanente, com nome, habilitação e respectivos registros nos órgãos de classe;</w:t>
      </w:r>
    </w:p>
    <w:p w:rsidR="00000000" w:rsidDel="00000000" w:rsidP="00000000" w:rsidRDefault="00000000" w:rsidRPr="00000000" w14:paraId="00000179">
      <w:pPr>
        <w:spacing w:line="36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b) Cópia autenticada ou cópia simples acompanhada do original da identidade profissional registrada no órgão de classe;</w:t>
      </w:r>
    </w:p>
    <w:p w:rsidR="00000000" w:rsidDel="00000000" w:rsidP="00000000" w:rsidRDefault="00000000" w:rsidRPr="00000000" w14:paraId="0000017A">
      <w:pPr>
        <w:spacing w:line="36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 Comprovação de experiência profissional de, no mínimo, 03 (três) anos em auditoria externa.</w:t>
      </w:r>
    </w:p>
    <w:p w:rsidR="00000000" w:rsidDel="00000000" w:rsidP="00000000" w:rsidRDefault="00000000" w:rsidRPr="00000000" w14:paraId="0000017B">
      <w:pPr>
        <w:spacing w:line="360" w:lineRule="auto"/>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17C">
      <w:pPr>
        <w:spacing w:line="360" w:lineRule="auto"/>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2.5. Substituição de Profissionais</w:t>
      </w:r>
    </w:p>
    <w:p w:rsidR="00000000" w:rsidDel="00000000" w:rsidP="00000000" w:rsidRDefault="00000000" w:rsidRPr="00000000" w14:paraId="0000017D">
      <w:pPr>
        <w:spacing w:line="360" w:lineRule="auto"/>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17E">
      <w:pPr>
        <w:spacing w:line="360" w:lineRule="auto"/>
        <w:jc w:val="both"/>
        <w:rPr>
          <w:rFonts w:ascii="Arial" w:cs="Arial" w:eastAsia="Arial" w:hAnsi="Arial"/>
          <w:sz w:val="24"/>
          <w:szCs w:val="24"/>
        </w:rPr>
      </w:pPr>
      <w:r w:rsidDel="00000000" w:rsidR="00000000" w:rsidRPr="00000000">
        <w:rPr>
          <w:rFonts w:ascii="Arial" w:cs="Arial" w:eastAsia="Arial" w:hAnsi="Arial"/>
          <w:b w:val="1"/>
          <w:sz w:val="24"/>
          <w:szCs w:val="24"/>
          <w:rtl w:val="0"/>
        </w:rPr>
        <w:t xml:space="preserve">2.5.1.</w:t>
      </w:r>
      <w:r w:rsidDel="00000000" w:rsidR="00000000" w:rsidRPr="00000000">
        <w:rPr>
          <w:rFonts w:ascii="Arial" w:cs="Arial" w:eastAsia="Arial" w:hAnsi="Arial"/>
          <w:sz w:val="24"/>
          <w:szCs w:val="24"/>
          <w:rtl w:val="0"/>
        </w:rPr>
        <w:t xml:space="preserve"> A CONTRATADA poderá modificar a composição da equipe técnica durante a vigência do contrato, desde que submeta a documentação relativa aos novos profissionais à CONTRATANTE com antecedência mínima de 15 (quinze) dias.</w:t>
      </w:r>
    </w:p>
    <w:p w:rsidR="00000000" w:rsidDel="00000000" w:rsidP="00000000" w:rsidRDefault="00000000" w:rsidRPr="00000000" w14:paraId="0000017F">
      <w:pPr>
        <w:spacing w:line="360" w:lineRule="auto"/>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180">
      <w:pPr>
        <w:spacing w:line="360" w:lineRule="auto"/>
        <w:jc w:val="both"/>
        <w:rPr>
          <w:rFonts w:ascii="Arial" w:cs="Arial" w:eastAsia="Arial" w:hAnsi="Arial"/>
          <w:sz w:val="24"/>
          <w:szCs w:val="24"/>
        </w:rPr>
      </w:pPr>
      <w:r w:rsidDel="00000000" w:rsidR="00000000" w:rsidRPr="00000000">
        <w:rPr>
          <w:rFonts w:ascii="Arial" w:cs="Arial" w:eastAsia="Arial" w:hAnsi="Arial"/>
          <w:b w:val="1"/>
          <w:sz w:val="24"/>
          <w:szCs w:val="24"/>
          <w:rtl w:val="0"/>
        </w:rPr>
        <w:t xml:space="preserve">2.5.2</w:t>
      </w:r>
      <w:r w:rsidDel="00000000" w:rsidR="00000000" w:rsidRPr="00000000">
        <w:rPr>
          <w:rFonts w:ascii="Arial" w:cs="Arial" w:eastAsia="Arial" w:hAnsi="Arial"/>
          <w:sz w:val="24"/>
          <w:szCs w:val="24"/>
          <w:rtl w:val="0"/>
        </w:rPr>
        <w:t xml:space="preserve">. A CONTRATANTE reserva-se o direito de solicitar a substituição de qualquer membro da equipe, caso este não esteja desempenhando suas funções conforme esperado.</w:t>
      </w:r>
    </w:p>
    <w:p w:rsidR="00000000" w:rsidDel="00000000" w:rsidP="00000000" w:rsidRDefault="00000000" w:rsidRPr="00000000" w14:paraId="00000181">
      <w:pPr>
        <w:spacing w:line="360" w:lineRule="auto"/>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182">
      <w:pPr>
        <w:spacing w:line="360" w:lineRule="auto"/>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2.6. Execução dos Trabalhos</w:t>
      </w:r>
    </w:p>
    <w:p w:rsidR="00000000" w:rsidDel="00000000" w:rsidP="00000000" w:rsidRDefault="00000000" w:rsidRPr="00000000" w14:paraId="00000183">
      <w:pPr>
        <w:spacing w:line="360" w:lineRule="auto"/>
        <w:jc w:val="both"/>
        <w:rPr>
          <w:rFonts w:ascii="Arial" w:cs="Arial" w:eastAsia="Arial" w:hAnsi="Arial"/>
          <w:sz w:val="24"/>
          <w:szCs w:val="24"/>
        </w:rPr>
      </w:pPr>
      <w:r w:rsidDel="00000000" w:rsidR="00000000" w:rsidRPr="00000000">
        <w:rPr>
          <w:rFonts w:ascii="Arial" w:cs="Arial" w:eastAsia="Arial" w:hAnsi="Arial"/>
          <w:b w:val="1"/>
          <w:sz w:val="24"/>
          <w:szCs w:val="24"/>
          <w:rtl w:val="0"/>
        </w:rPr>
        <w:t xml:space="preserve">2.6.1.</w:t>
      </w:r>
      <w:r w:rsidDel="00000000" w:rsidR="00000000" w:rsidRPr="00000000">
        <w:rPr>
          <w:rFonts w:ascii="Arial" w:cs="Arial" w:eastAsia="Arial" w:hAnsi="Arial"/>
          <w:sz w:val="24"/>
          <w:szCs w:val="24"/>
          <w:rtl w:val="0"/>
        </w:rPr>
        <w:t xml:space="preserve"> Os serviços deverão ser executados direta e pessoalmente pelos profissionais da equipe técnica informada na documentação de contratação.</w:t>
      </w:r>
    </w:p>
    <w:p w:rsidR="00000000" w:rsidDel="00000000" w:rsidP="00000000" w:rsidRDefault="00000000" w:rsidRPr="00000000" w14:paraId="00000184">
      <w:pPr>
        <w:spacing w:line="360" w:lineRule="auto"/>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185">
      <w:pPr>
        <w:spacing w:line="360" w:lineRule="auto"/>
        <w:jc w:val="both"/>
        <w:rPr>
          <w:rFonts w:ascii="Arial" w:cs="Arial" w:eastAsia="Arial" w:hAnsi="Arial"/>
          <w:sz w:val="24"/>
          <w:szCs w:val="24"/>
        </w:rPr>
      </w:pPr>
      <w:r w:rsidDel="00000000" w:rsidR="00000000" w:rsidRPr="00000000">
        <w:rPr>
          <w:rFonts w:ascii="Arial" w:cs="Arial" w:eastAsia="Arial" w:hAnsi="Arial"/>
          <w:b w:val="1"/>
          <w:sz w:val="24"/>
          <w:szCs w:val="24"/>
          <w:rtl w:val="0"/>
        </w:rPr>
        <w:t xml:space="preserve">2.6.2. </w:t>
      </w:r>
      <w:r w:rsidDel="00000000" w:rsidR="00000000" w:rsidRPr="00000000">
        <w:rPr>
          <w:rFonts w:ascii="Arial" w:cs="Arial" w:eastAsia="Arial" w:hAnsi="Arial"/>
          <w:sz w:val="24"/>
          <w:szCs w:val="24"/>
          <w:rtl w:val="0"/>
        </w:rPr>
        <w:t xml:space="preserve">A equipe técnica deverá participar de todos os treinamentos realizados pela empresa responsável pelos softwares e tecnologias da informação relacionadas ao contrato, incluindo sistemas de contabilidade pública, orçamento e tesouraria.</w:t>
      </w:r>
    </w:p>
    <w:p w:rsidR="00000000" w:rsidDel="00000000" w:rsidP="00000000" w:rsidRDefault="00000000" w:rsidRPr="00000000" w14:paraId="00000186">
      <w:pPr>
        <w:spacing w:line="360" w:lineRule="auto"/>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187">
      <w:pPr>
        <w:spacing w:line="360" w:lineRule="auto"/>
        <w:jc w:val="both"/>
        <w:rPr>
          <w:rFonts w:ascii="Arial" w:cs="Arial" w:eastAsia="Arial" w:hAnsi="Arial"/>
          <w:b w:val="1"/>
          <w:sz w:val="52"/>
          <w:szCs w:val="52"/>
        </w:rPr>
      </w:pPr>
      <w:r w:rsidDel="00000000" w:rsidR="00000000" w:rsidRPr="00000000">
        <w:rPr>
          <w:rFonts w:ascii="Arial" w:cs="Arial" w:eastAsia="Arial" w:hAnsi="Arial"/>
          <w:b w:val="1"/>
          <w:sz w:val="24"/>
          <w:szCs w:val="24"/>
          <w:rtl w:val="0"/>
        </w:rPr>
        <w:t xml:space="preserve">2.6.3. </w:t>
      </w:r>
      <w:r w:rsidDel="00000000" w:rsidR="00000000" w:rsidRPr="00000000">
        <w:rPr>
          <w:rFonts w:ascii="Arial" w:cs="Arial" w:eastAsia="Arial" w:hAnsi="Arial"/>
          <w:sz w:val="24"/>
          <w:szCs w:val="24"/>
          <w:rtl w:val="0"/>
        </w:rPr>
        <w:t xml:space="preserve">O horário de execução dos serviços presenciais deverá coincidir com o funcionamento da CONTRATANTE.</w:t>
      </w:r>
      <w:r w:rsidDel="00000000" w:rsidR="00000000" w:rsidRPr="00000000">
        <w:rPr>
          <w:rtl w:val="0"/>
        </w:rPr>
      </w:r>
    </w:p>
    <w:p w:rsidR="00000000" w:rsidDel="00000000" w:rsidP="00000000" w:rsidRDefault="00000000" w:rsidRPr="00000000" w14:paraId="00000188">
      <w:pPr>
        <w:spacing w:line="360" w:lineRule="auto"/>
        <w:jc w:val="center"/>
        <w:rPr>
          <w:rFonts w:ascii="Arial" w:cs="Arial" w:eastAsia="Arial" w:hAnsi="Arial"/>
          <w:b w:val="1"/>
          <w:sz w:val="52"/>
          <w:szCs w:val="52"/>
        </w:rPr>
      </w:pPr>
      <w:r w:rsidDel="00000000" w:rsidR="00000000" w:rsidRPr="00000000">
        <w:rPr>
          <w:rtl w:val="0"/>
        </w:rPr>
      </w:r>
    </w:p>
    <w:p w:rsidR="00000000" w:rsidDel="00000000" w:rsidP="00000000" w:rsidRDefault="00000000" w:rsidRPr="00000000" w14:paraId="00000189">
      <w:pPr>
        <w:spacing w:line="360" w:lineRule="auto"/>
        <w:jc w:val="center"/>
        <w:rPr>
          <w:rFonts w:ascii="Arial" w:cs="Arial" w:eastAsia="Arial" w:hAnsi="Arial"/>
          <w:b w:val="1"/>
          <w:sz w:val="28"/>
          <w:szCs w:val="28"/>
        </w:rPr>
      </w:pPr>
      <w:r w:rsidDel="00000000" w:rsidR="00000000" w:rsidRPr="00000000">
        <w:rPr>
          <w:rtl w:val="0"/>
        </w:rPr>
      </w:r>
    </w:p>
    <w:p w:rsidR="00000000" w:rsidDel="00000000" w:rsidP="00000000" w:rsidRDefault="00000000" w:rsidRPr="00000000" w14:paraId="0000018A">
      <w:pPr>
        <w:spacing w:line="360" w:lineRule="auto"/>
        <w:jc w:val="center"/>
        <w:rPr>
          <w:rFonts w:ascii="Arial" w:cs="Arial" w:eastAsia="Arial" w:hAnsi="Arial"/>
          <w:b w:val="1"/>
          <w:sz w:val="28"/>
          <w:szCs w:val="28"/>
        </w:rPr>
      </w:pPr>
      <w:r w:rsidDel="00000000" w:rsidR="00000000" w:rsidRPr="00000000">
        <w:rPr>
          <w:rtl w:val="0"/>
        </w:rPr>
      </w:r>
    </w:p>
    <w:p w:rsidR="00000000" w:rsidDel="00000000" w:rsidP="00000000" w:rsidRDefault="00000000" w:rsidRPr="00000000" w14:paraId="0000018B">
      <w:pPr>
        <w:spacing w:line="360" w:lineRule="auto"/>
        <w:jc w:val="center"/>
        <w:rPr>
          <w:rFonts w:ascii="Arial" w:cs="Arial" w:eastAsia="Arial" w:hAnsi="Arial"/>
          <w:b w:val="1"/>
          <w:sz w:val="62"/>
          <w:szCs w:val="62"/>
        </w:rPr>
      </w:pPr>
      <w:r w:rsidDel="00000000" w:rsidR="00000000" w:rsidRPr="00000000">
        <w:rPr>
          <w:rtl w:val="0"/>
        </w:rPr>
      </w:r>
    </w:p>
    <w:p w:rsidR="00000000" w:rsidDel="00000000" w:rsidP="00000000" w:rsidRDefault="00000000" w:rsidRPr="00000000" w14:paraId="0000018C">
      <w:pPr>
        <w:tabs>
          <w:tab w:val="left" w:leader="none" w:pos="748"/>
          <w:tab w:val="left" w:leader="none" w:pos="1496"/>
        </w:tabs>
        <w:jc w:val="left"/>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18D">
      <w:pPr>
        <w:pStyle w:val="Heading2"/>
        <w:rPr/>
      </w:pPr>
      <w:bookmarkStart w:colFirst="0" w:colLast="0" w:name="_nvne75inilf7" w:id="24"/>
      <w:bookmarkEnd w:id="24"/>
      <w:r w:rsidDel="00000000" w:rsidR="00000000" w:rsidRPr="00000000">
        <w:rPr>
          <w:rtl w:val="0"/>
        </w:rPr>
      </w:r>
    </w:p>
    <w:p w:rsidR="00000000" w:rsidDel="00000000" w:rsidP="00000000" w:rsidRDefault="00000000" w:rsidRPr="00000000" w14:paraId="0000018E">
      <w:pPr>
        <w:pStyle w:val="Heading3"/>
        <w:rPr/>
      </w:pPr>
      <w:bookmarkStart w:colFirst="0" w:colLast="0" w:name="_5tx5ho6ho0m4" w:id="25"/>
      <w:bookmarkEnd w:id="25"/>
      <w:r w:rsidDel="00000000" w:rsidR="00000000" w:rsidRPr="00000000">
        <w:rPr>
          <w:rtl w:val="0"/>
        </w:rPr>
        <w:t xml:space="preserve">ANEXO II</w:t>
      </w:r>
    </w:p>
    <w:p w:rsidR="00000000" w:rsidDel="00000000" w:rsidP="00000000" w:rsidRDefault="00000000" w:rsidRPr="00000000" w14:paraId="0000018F">
      <w:pPr>
        <w:spacing w:line="360" w:lineRule="auto"/>
        <w:jc w:val="center"/>
        <w:rPr>
          <w:rFonts w:ascii="Arial" w:cs="Arial" w:eastAsia="Arial" w:hAnsi="Arial"/>
          <w:b w:val="1"/>
          <w:sz w:val="24"/>
          <w:szCs w:val="24"/>
        </w:rPr>
      </w:pPr>
      <w:r w:rsidDel="00000000" w:rsidR="00000000" w:rsidRPr="00000000">
        <w:rPr>
          <w:rFonts w:ascii="Arial" w:cs="Arial" w:eastAsia="Arial" w:hAnsi="Arial"/>
          <w:b w:val="1"/>
          <w:sz w:val="62"/>
          <w:szCs w:val="62"/>
          <w:rtl w:val="0"/>
        </w:rPr>
        <w:t xml:space="preserve">RELATÓRIO DE COTAÇÕES</w:t>
      </w:r>
      <w:r w:rsidDel="00000000" w:rsidR="00000000" w:rsidRPr="00000000">
        <w:rPr>
          <w:rtl w:val="0"/>
        </w:rPr>
      </w:r>
    </w:p>
    <w:p w:rsidR="00000000" w:rsidDel="00000000" w:rsidP="00000000" w:rsidRDefault="00000000" w:rsidRPr="00000000" w14:paraId="00000190">
      <w:pPr>
        <w:tabs>
          <w:tab w:val="left" w:leader="none" w:pos="748"/>
          <w:tab w:val="left" w:leader="none" w:pos="1496"/>
        </w:tabs>
        <w:jc w:val="left"/>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191">
      <w:pPr>
        <w:tabs>
          <w:tab w:val="left" w:leader="none" w:pos="748"/>
          <w:tab w:val="left" w:leader="none" w:pos="1496"/>
        </w:tabs>
        <w:jc w:val="left"/>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192">
      <w:pPr>
        <w:tabs>
          <w:tab w:val="left" w:leader="none" w:pos="748"/>
          <w:tab w:val="left" w:leader="none" w:pos="1496"/>
        </w:tabs>
        <w:jc w:val="left"/>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193">
      <w:pPr>
        <w:tabs>
          <w:tab w:val="left" w:leader="none" w:pos="748"/>
          <w:tab w:val="left" w:leader="none" w:pos="1496"/>
        </w:tabs>
        <w:jc w:val="left"/>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194">
      <w:pPr>
        <w:tabs>
          <w:tab w:val="left" w:leader="none" w:pos="748"/>
          <w:tab w:val="left" w:leader="none" w:pos="1496"/>
        </w:tabs>
        <w:jc w:val="left"/>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195">
      <w:pPr>
        <w:tabs>
          <w:tab w:val="left" w:leader="none" w:pos="748"/>
          <w:tab w:val="left" w:leader="none" w:pos="1496"/>
        </w:tabs>
        <w:jc w:val="left"/>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196">
      <w:pPr>
        <w:tabs>
          <w:tab w:val="left" w:leader="none" w:pos="748"/>
          <w:tab w:val="left" w:leader="none" w:pos="1496"/>
        </w:tabs>
        <w:jc w:val="left"/>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197">
      <w:pPr>
        <w:tabs>
          <w:tab w:val="left" w:leader="none" w:pos="748"/>
          <w:tab w:val="left" w:leader="none" w:pos="1496"/>
        </w:tabs>
        <w:jc w:val="left"/>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198">
      <w:pPr>
        <w:tabs>
          <w:tab w:val="left" w:leader="none" w:pos="748"/>
          <w:tab w:val="left" w:leader="none" w:pos="1496"/>
        </w:tabs>
        <w:jc w:val="left"/>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199">
      <w:pPr>
        <w:tabs>
          <w:tab w:val="left" w:leader="none" w:pos="748"/>
          <w:tab w:val="left" w:leader="none" w:pos="1496"/>
        </w:tabs>
        <w:jc w:val="left"/>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19A">
      <w:pPr>
        <w:tabs>
          <w:tab w:val="left" w:leader="none" w:pos="748"/>
          <w:tab w:val="left" w:leader="none" w:pos="1496"/>
        </w:tabs>
        <w:jc w:val="left"/>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19B">
      <w:pPr>
        <w:tabs>
          <w:tab w:val="left" w:leader="none" w:pos="748"/>
          <w:tab w:val="left" w:leader="none" w:pos="1496"/>
        </w:tabs>
        <w:jc w:val="left"/>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19C">
      <w:pPr>
        <w:tabs>
          <w:tab w:val="left" w:leader="none" w:pos="748"/>
          <w:tab w:val="left" w:leader="none" w:pos="1496"/>
        </w:tabs>
        <w:jc w:val="left"/>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19D">
      <w:pPr>
        <w:tabs>
          <w:tab w:val="left" w:leader="none" w:pos="748"/>
          <w:tab w:val="left" w:leader="none" w:pos="1496"/>
        </w:tabs>
        <w:jc w:val="left"/>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19E">
      <w:pPr>
        <w:tabs>
          <w:tab w:val="left" w:leader="none" w:pos="748"/>
          <w:tab w:val="left" w:leader="none" w:pos="1496"/>
        </w:tabs>
        <w:jc w:val="left"/>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19F">
      <w:pPr>
        <w:tabs>
          <w:tab w:val="left" w:leader="none" w:pos="748"/>
          <w:tab w:val="left" w:leader="none" w:pos="1496"/>
        </w:tabs>
        <w:jc w:val="left"/>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1A0">
      <w:pPr>
        <w:tabs>
          <w:tab w:val="left" w:leader="none" w:pos="748"/>
          <w:tab w:val="left" w:leader="none" w:pos="1496"/>
        </w:tabs>
        <w:jc w:val="left"/>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1A1">
      <w:pPr>
        <w:tabs>
          <w:tab w:val="left" w:leader="none" w:pos="748"/>
          <w:tab w:val="left" w:leader="none" w:pos="1496"/>
        </w:tabs>
        <w:jc w:val="left"/>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1A2">
      <w:pPr>
        <w:tabs>
          <w:tab w:val="left" w:leader="none" w:pos="748"/>
          <w:tab w:val="left" w:leader="none" w:pos="1496"/>
        </w:tabs>
        <w:jc w:val="left"/>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1A3">
      <w:pPr>
        <w:tabs>
          <w:tab w:val="left" w:leader="none" w:pos="748"/>
          <w:tab w:val="left" w:leader="none" w:pos="1496"/>
        </w:tabs>
        <w:jc w:val="left"/>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1A4">
      <w:pPr>
        <w:tabs>
          <w:tab w:val="left" w:leader="none" w:pos="748"/>
          <w:tab w:val="left" w:leader="none" w:pos="1496"/>
        </w:tabs>
        <w:jc w:val="left"/>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1A5">
      <w:pPr>
        <w:tabs>
          <w:tab w:val="left" w:leader="none" w:pos="748"/>
          <w:tab w:val="left" w:leader="none" w:pos="1496"/>
        </w:tabs>
        <w:jc w:val="left"/>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1A6">
      <w:pPr>
        <w:tabs>
          <w:tab w:val="left" w:leader="none" w:pos="748"/>
          <w:tab w:val="left" w:leader="none" w:pos="1496"/>
        </w:tabs>
        <w:jc w:val="left"/>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1A7">
      <w:pPr>
        <w:tabs>
          <w:tab w:val="left" w:leader="none" w:pos="748"/>
          <w:tab w:val="left" w:leader="none" w:pos="1496"/>
        </w:tabs>
        <w:jc w:val="left"/>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1A8">
      <w:pPr>
        <w:tabs>
          <w:tab w:val="left" w:leader="none" w:pos="748"/>
          <w:tab w:val="left" w:leader="none" w:pos="1496"/>
        </w:tabs>
        <w:jc w:val="left"/>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1A9">
      <w:pPr>
        <w:tabs>
          <w:tab w:val="left" w:leader="none" w:pos="748"/>
          <w:tab w:val="left" w:leader="none" w:pos="1496"/>
        </w:tabs>
        <w:jc w:val="left"/>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1AA">
      <w:pPr>
        <w:tabs>
          <w:tab w:val="left" w:leader="none" w:pos="748"/>
          <w:tab w:val="left" w:leader="none" w:pos="1496"/>
        </w:tabs>
        <w:jc w:val="left"/>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1AB">
      <w:pPr>
        <w:tabs>
          <w:tab w:val="left" w:leader="none" w:pos="748"/>
          <w:tab w:val="left" w:leader="none" w:pos="1496"/>
        </w:tabs>
        <w:jc w:val="left"/>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1AC">
      <w:pPr>
        <w:pStyle w:val="Heading2"/>
        <w:rPr/>
      </w:pPr>
      <w:bookmarkStart w:colFirst="0" w:colLast="0" w:name="_4x444rii1609" w:id="26"/>
      <w:bookmarkEnd w:id="26"/>
      <w:r w:rsidDel="00000000" w:rsidR="00000000" w:rsidRPr="00000000">
        <w:rPr>
          <w:rtl w:val="0"/>
        </w:rPr>
      </w:r>
    </w:p>
    <w:p w:rsidR="00000000" w:rsidDel="00000000" w:rsidP="00000000" w:rsidRDefault="00000000" w:rsidRPr="00000000" w14:paraId="000001AD">
      <w:pPr>
        <w:pStyle w:val="Heading3"/>
        <w:rPr/>
      </w:pPr>
      <w:bookmarkStart w:colFirst="0" w:colLast="0" w:name="_dfu7ulya4iec" w:id="27"/>
      <w:bookmarkEnd w:id="27"/>
      <w:r w:rsidDel="00000000" w:rsidR="00000000" w:rsidRPr="00000000">
        <w:rPr>
          <w:rtl w:val="0"/>
        </w:rPr>
        <w:t xml:space="preserve">ANEXO III</w:t>
      </w:r>
    </w:p>
    <w:p w:rsidR="00000000" w:rsidDel="00000000" w:rsidP="00000000" w:rsidRDefault="00000000" w:rsidRPr="00000000" w14:paraId="000001AE">
      <w:pPr>
        <w:spacing w:line="360" w:lineRule="auto"/>
        <w:jc w:val="center"/>
        <w:rPr>
          <w:rFonts w:ascii="Arial" w:cs="Arial" w:eastAsia="Arial" w:hAnsi="Arial"/>
          <w:b w:val="1"/>
          <w:sz w:val="62"/>
          <w:szCs w:val="62"/>
        </w:rPr>
      </w:pPr>
      <w:r w:rsidDel="00000000" w:rsidR="00000000" w:rsidRPr="00000000">
        <w:rPr>
          <w:rFonts w:ascii="Arial" w:cs="Arial" w:eastAsia="Arial" w:hAnsi="Arial"/>
          <w:b w:val="1"/>
          <w:sz w:val="62"/>
          <w:szCs w:val="62"/>
          <w:rtl w:val="0"/>
        </w:rPr>
        <w:t xml:space="preserve">MAPA DE PREÇOS</w:t>
      </w:r>
    </w:p>
    <w:p w:rsidR="00000000" w:rsidDel="00000000" w:rsidP="00000000" w:rsidRDefault="00000000" w:rsidRPr="00000000" w14:paraId="000001AF">
      <w:pPr>
        <w:tabs>
          <w:tab w:val="left" w:leader="none" w:pos="748"/>
          <w:tab w:val="left" w:leader="none" w:pos="1496"/>
        </w:tabs>
        <w:jc w:val="left"/>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1B0">
      <w:pPr>
        <w:tabs>
          <w:tab w:val="left" w:leader="none" w:pos="748"/>
          <w:tab w:val="left" w:leader="none" w:pos="1496"/>
        </w:tabs>
        <w:jc w:val="left"/>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1B1">
      <w:pPr>
        <w:tabs>
          <w:tab w:val="left" w:leader="none" w:pos="748"/>
          <w:tab w:val="left" w:leader="none" w:pos="1496"/>
        </w:tabs>
        <w:jc w:val="left"/>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1B2">
      <w:pPr>
        <w:tabs>
          <w:tab w:val="left" w:leader="none" w:pos="748"/>
          <w:tab w:val="left" w:leader="none" w:pos="1496"/>
        </w:tabs>
        <w:jc w:val="left"/>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1B3">
      <w:pPr>
        <w:tabs>
          <w:tab w:val="left" w:leader="none" w:pos="748"/>
          <w:tab w:val="left" w:leader="none" w:pos="1496"/>
        </w:tabs>
        <w:jc w:val="left"/>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1B4">
      <w:pPr>
        <w:tabs>
          <w:tab w:val="left" w:leader="none" w:pos="748"/>
          <w:tab w:val="left" w:leader="none" w:pos="1496"/>
        </w:tabs>
        <w:jc w:val="left"/>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1B5">
      <w:pPr>
        <w:tabs>
          <w:tab w:val="left" w:leader="none" w:pos="748"/>
          <w:tab w:val="left" w:leader="none" w:pos="1496"/>
        </w:tabs>
        <w:jc w:val="left"/>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1B6">
      <w:pPr>
        <w:tabs>
          <w:tab w:val="left" w:leader="none" w:pos="748"/>
          <w:tab w:val="left" w:leader="none" w:pos="1496"/>
        </w:tabs>
        <w:jc w:val="left"/>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1B7">
      <w:pPr>
        <w:tabs>
          <w:tab w:val="left" w:leader="none" w:pos="748"/>
          <w:tab w:val="left" w:leader="none" w:pos="1496"/>
        </w:tabs>
        <w:jc w:val="left"/>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1B8">
      <w:pPr>
        <w:tabs>
          <w:tab w:val="left" w:leader="none" w:pos="748"/>
          <w:tab w:val="left" w:leader="none" w:pos="1496"/>
        </w:tabs>
        <w:jc w:val="left"/>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1B9">
      <w:pPr>
        <w:tabs>
          <w:tab w:val="left" w:leader="none" w:pos="748"/>
          <w:tab w:val="left" w:leader="none" w:pos="1496"/>
        </w:tabs>
        <w:jc w:val="left"/>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1BA">
      <w:pPr>
        <w:tabs>
          <w:tab w:val="left" w:leader="none" w:pos="748"/>
          <w:tab w:val="left" w:leader="none" w:pos="1496"/>
        </w:tabs>
        <w:jc w:val="left"/>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1BB">
      <w:pPr>
        <w:tabs>
          <w:tab w:val="left" w:leader="none" w:pos="748"/>
          <w:tab w:val="left" w:leader="none" w:pos="1496"/>
        </w:tabs>
        <w:jc w:val="left"/>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1BC">
      <w:pPr>
        <w:tabs>
          <w:tab w:val="left" w:leader="none" w:pos="748"/>
          <w:tab w:val="left" w:leader="none" w:pos="1496"/>
        </w:tabs>
        <w:jc w:val="left"/>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1BD">
      <w:pPr>
        <w:tabs>
          <w:tab w:val="left" w:leader="none" w:pos="748"/>
          <w:tab w:val="left" w:leader="none" w:pos="1496"/>
        </w:tabs>
        <w:jc w:val="left"/>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1BE">
      <w:pPr>
        <w:tabs>
          <w:tab w:val="left" w:leader="none" w:pos="748"/>
          <w:tab w:val="left" w:leader="none" w:pos="1496"/>
        </w:tabs>
        <w:jc w:val="left"/>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1BF">
      <w:pPr>
        <w:tabs>
          <w:tab w:val="left" w:leader="none" w:pos="748"/>
          <w:tab w:val="left" w:leader="none" w:pos="1496"/>
        </w:tabs>
        <w:jc w:val="left"/>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1C0">
      <w:pPr>
        <w:tabs>
          <w:tab w:val="left" w:leader="none" w:pos="748"/>
          <w:tab w:val="left" w:leader="none" w:pos="1496"/>
        </w:tabs>
        <w:jc w:val="left"/>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1C1">
      <w:pPr>
        <w:tabs>
          <w:tab w:val="left" w:leader="none" w:pos="748"/>
          <w:tab w:val="left" w:leader="none" w:pos="1496"/>
        </w:tabs>
        <w:jc w:val="left"/>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1C2">
      <w:pPr>
        <w:tabs>
          <w:tab w:val="left" w:leader="none" w:pos="748"/>
          <w:tab w:val="left" w:leader="none" w:pos="1496"/>
        </w:tabs>
        <w:jc w:val="left"/>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1C3">
      <w:pPr>
        <w:tabs>
          <w:tab w:val="left" w:leader="none" w:pos="748"/>
          <w:tab w:val="left" w:leader="none" w:pos="1496"/>
        </w:tabs>
        <w:jc w:val="left"/>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1C4">
      <w:pPr>
        <w:tabs>
          <w:tab w:val="left" w:leader="none" w:pos="748"/>
          <w:tab w:val="left" w:leader="none" w:pos="1496"/>
        </w:tabs>
        <w:jc w:val="left"/>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1C5">
      <w:pPr>
        <w:tabs>
          <w:tab w:val="left" w:leader="none" w:pos="748"/>
          <w:tab w:val="left" w:leader="none" w:pos="1496"/>
        </w:tabs>
        <w:jc w:val="left"/>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1C6">
      <w:pPr>
        <w:tabs>
          <w:tab w:val="left" w:leader="none" w:pos="748"/>
          <w:tab w:val="left" w:leader="none" w:pos="1496"/>
        </w:tabs>
        <w:jc w:val="left"/>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1C7">
      <w:pPr>
        <w:spacing w:line="360" w:lineRule="auto"/>
        <w:jc w:val="both"/>
        <w:rPr>
          <w:rFonts w:ascii="Arial" w:cs="Arial" w:eastAsia="Arial" w:hAnsi="Arial"/>
          <w:b w:val="1"/>
          <w:sz w:val="76"/>
          <w:szCs w:val="76"/>
        </w:rPr>
      </w:pPr>
      <w:r w:rsidDel="00000000" w:rsidR="00000000" w:rsidRPr="00000000">
        <w:rPr>
          <w:rtl w:val="0"/>
        </w:rPr>
      </w:r>
    </w:p>
    <w:p w:rsidR="00000000" w:rsidDel="00000000" w:rsidP="00000000" w:rsidRDefault="00000000" w:rsidRPr="00000000" w14:paraId="000001C8">
      <w:pPr>
        <w:pStyle w:val="Heading2"/>
        <w:rPr/>
      </w:pPr>
      <w:bookmarkStart w:colFirst="0" w:colLast="0" w:name="_1cpe55uov83s" w:id="28"/>
      <w:bookmarkEnd w:id="28"/>
      <w:r w:rsidDel="00000000" w:rsidR="00000000" w:rsidRPr="00000000">
        <w:rPr>
          <w:rtl w:val="0"/>
        </w:rPr>
      </w:r>
    </w:p>
    <w:p w:rsidR="00000000" w:rsidDel="00000000" w:rsidP="00000000" w:rsidRDefault="00000000" w:rsidRPr="00000000" w14:paraId="000001C9">
      <w:pPr>
        <w:pStyle w:val="Heading3"/>
        <w:rPr/>
      </w:pPr>
      <w:bookmarkStart w:colFirst="0" w:colLast="0" w:name="_cjnleqvujan3" w:id="29"/>
      <w:bookmarkEnd w:id="29"/>
      <w:r w:rsidDel="00000000" w:rsidR="00000000" w:rsidRPr="00000000">
        <w:rPr>
          <w:rtl w:val="0"/>
        </w:rPr>
        <w:t xml:space="preserve">ANEXO IV</w:t>
      </w:r>
    </w:p>
    <w:p w:rsidR="00000000" w:rsidDel="00000000" w:rsidP="00000000" w:rsidRDefault="00000000" w:rsidRPr="00000000" w14:paraId="000001CA">
      <w:pPr>
        <w:spacing w:line="360" w:lineRule="auto"/>
        <w:jc w:val="center"/>
        <w:rPr>
          <w:rFonts w:ascii="Arial" w:cs="Arial" w:eastAsia="Arial" w:hAnsi="Arial"/>
          <w:b w:val="1"/>
          <w:sz w:val="76"/>
          <w:szCs w:val="76"/>
        </w:rPr>
      </w:pPr>
      <w:r w:rsidDel="00000000" w:rsidR="00000000" w:rsidRPr="00000000">
        <w:rPr>
          <w:rFonts w:ascii="Arial" w:cs="Arial" w:eastAsia="Arial" w:hAnsi="Arial"/>
          <w:b w:val="1"/>
          <w:sz w:val="56"/>
          <w:szCs w:val="56"/>
          <w:rtl w:val="0"/>
        </w:rPr>
        <w:t xml:space="preserve">FORMULÁRIO PADRONIZADO DE PROPOSTA</w:t>
      </w:r>
      <w:r w:rsidDel="00000000" w:rsidR="00000000" w:rsidRPr="00000000">
        <w:rPr>
          <w:rtl w:val="0"/>
        </w:rPr>
      </w:r>
    </w:p>
    <w:p w:rsidR="00000000" w:rsidDel="00000000" w:rsidP="00000000" w:rsidRDefault="00000000" w:rsidRPr="00000000" w14:paraId="000001CB">
      <w:pPr>
        <w:spacing w:line="360" w:lineRule="auto"/>
        <w:jc w:val="both"/>
        <w:rPr>
          <w:rFonts w:ascii="Arial" w:cs="Arial" w:eastAsia="Arial" w:hAnsi="Arial"/>
          <w:b w:val="1"/>
          <w:sz w:val="76"/>
          <w:szCs w:val="76"/>
        </w:rPr>
      </w:pPr>
      <w:r w:rsidDel="00000000" w:rsidR="00000000" w:rsidRPr="00000000">
        <w:rPr>
          <w:rtl w:val="0"/>
        </w:rPr>
      </w:r>
    </w:p>
    <w:p w:rsidR="00000000" w:rsidDel="00000000" w:rsidP="00000000" w:rsidRDefault="00000000" w:rsidRPr="00000000" w14:paraId="000001CC">
      <w:pPr>
        <w:spacing w:line="360" w:lineRule="auto"/>
        <w:jc w:val="both"/>
        <w:rPr>
          <w:rFonts w:ascii="Arial" w:cs="Arial" w:eastAsia="Arial" w:hAnsi="Arial"/>
          <w:b w:val="1"/>
          <w:sz w:val="76"/>
          <w:szCs w:val="76"/>
        </w:rPr>
      </w:pPr>
      <w:r w:rsidDel="00000000" w:rsidR="00000000" w:rsidRPr="00000000">
        <w:rPr>
          <w:rtl w:val="0"/>
        </w:rPr>
      </w:r>
    </w:p>
    <w:p w:rsidR="00000000" w:rsidDel="00000000" w:rsidP="00000000" w:rsidRDefault="00000000" w:rsidRPr="00000000" w14:paraId="000001CD">
      <w:pPr>
        <w:spacing w:line="360" w:lineRule="auto"/>
        <w:jc w:val="both"/>
        <w:rPr>
          <w:rFonts w:ascii="Arial" w:cs="Arial" w:eastAsia="Arial" w:hAnsi="Arial"/>
          <w:b w:val="1"/>
          <w:sz w:val="76"/>
          <w:szCs w:val="76"/>
        </w:rPr>
      </w:pPr>
      <w:r w:rsidDel="00000000" w:rsidR="00000000" w:rsidRPr="00000000">
        <w:rPr>
          <w:rtl w:val="0"/>
        </w:rPr>
      </w:r>
    </w:p>
    <w:p w:rsidR="00000000" w:rsidDel="00000000" w:rsidP="00000000" w:rsidRDefault="00000000" w:rsidRPr="00000000" w14:paraId="000001CE">
      <w:pPr>
        <w:spacing w:line="360" w:lineRule="auto"/>
        <w:jc w:val="both"/>
        <w:rPr>
          <w:rFonts w:ascii="Arial" w:cs="Arial" w:eastAsia="Arial" w:hAnsi="Arial"/>
          <w:b w:val="1"/>
          <w:sz w:val="76"/>
          <w:szCs w:val="76"/>
        </w:rPr>
      </w:pPr>
      <w:r w:rsidDel="00000000" w:rsidR="00000000" w:rsidRPr="00000000">
        <w:rPr>
          <w:rtl w:val="0"/>
        </w:rPr>
      </w:r>
    </w:p>
    <w:p w:rsidR="00000000" w:rsidDel="00000000" w:rsidP="00000000" w:rsidRDefault="00000000" w:rsidRPr="00000000" w14:paraId="000001CF">
      <w:pPr>
        <w:spacing w:line="360" w:lineRule="auto"/>
        <w:jc w:val="both"/>
        <w:rPr>
          <w:rFonts w:ascii="Arial" w:cs="Arial" w:eastAsia="Arial" w:hAnsi="Arial"/>
          <w:b w:val="1"/>
          <w:sz w:val="76"/>
          <w:szCs w:val="76"/>
        </w:rPr>
      </w:pPr>
      <w:r w:rsidDel="00000000" w:rsidR="00000000" w:rsidRPr="00000000">
        <w:rPr>
          <w:rtl w:val="0"/>
        </w:rPr>
      </w:r>
    </w:p>
    <w:p w:rsidR="00000000" w:rsidDel="00000000" w:rsidP="00000000" w:rsidRDefault="00000000" w:rsidRPr="00000000" w14:paraId="000001D0">
      <w:pPr>
        <w:spacing w:line="360" w:lineRule="auto"/>
        <w:jc w:val="both"/>
        <w:rPr>
          <w:rFonts w:ascii="Arial" w:cs="Arial" w:eastAsia="Arial" w:hAnsi="Arial"/>
          <w:b w:val="1"/>
          <w:sz w:val="76"/>
          <w:szCs w:val="76"/>
        </w:rPr>
      </w:pPr>
      <w:r w:rsidDel="00000000" w:rsidR="00000000" w:rsidRPr="00000000">
        <w:rPr>
          <w:rtl w:val="0"/>
        </w:rPr>
      </w:r>
    </w:p>
    <w:p w:rsidR="00000000" w:rsidDel="00000000" w:rsidP="00000000" w:rsidRDefault="00000000" w:rsidRPr="00000000" w14:paraId="000001D1">
      <w:pPr>
        <w:pStyle w:val="Heading3"/>
        <w:spacing w:line="360" w:lineRule="auto"/>
        <w:jc w:val="center"/>
        <w:rPr/>
      </w:pPr>
      <w:bookmarkStart w:colFirst="0" w:colLast="0" w:name="_8znpq9wfkajo" w:id="30"/>
      <w:bookmarkEnd w:id="30"/>
      <w:r w:rsidDel="00000000" w:rsidR="00000000" w:rsidRPr="00000000">
        <w:rPr>
          <w:rtl w:val="0"/>
        </w:rPr>
        <w:t xml:space="preserve">ANEXO V </w:t>
      </w:r>
    </w:p>
    <w:p w:rsidR="00000000" w:rsidDel="00000000" w:rsidP="00000000" w:rsidRDefault="00000000" w:rsidRPr="00000000" w14:paraId="000001D2">
      <w:pPr>
        <w:spacing w:line="360" w:lineRule="auto"/>
        <w:jc w:val="center"/>
        <w:rPr>
          <w:rFonts w:ascii="Arial" w:cs="Arial" w:eastAsia="Arial" w:hAnsi="Arial"/>
          <w:b w:val="1"/>
          <w:sz w:val="54"/>
          <w:szCs w:val="54"/>
        </w:rPr>
      </w:pPr>
      <w:r w:rsidDel="00000000" w:rsidR="00000000" w:rsidRPr="00000000">
        <w:rPr>
          <w:rFonts w:ascii="Arial" w:cs="Arial" w:eastAsia="Arial" w:hAnsi="Arial"/>
          <w:b w:val="1"/>
          <w:sz w:val="54"/>
          <w:szCs w:val="54"/>
          <w:rtl w:val="0"/>
        </w:rPr>
        <w:t xml:space="preserve"> OUTROS DOCUMENTOS REFERENTES À PESQUISA DE</w:t>
      </w:r>
    </w:p>
    <w:p w:rsidR="00000000" w:rsidDel="00000000" w:rsidP="00000000" w:rsidRDefault="00000000" w:rsidRPr="00000000" w14:paraId="000001D3">
      <w:pPr>
        <w:spacing w:line="360" w:lineRule="auto"/>
        <w:jc w:val="center"/>
        <w:rPr>
          <w:rFonts w:ascii="Arial" w:cs="Arial" w:eastAsia="Arial" w:hAnsi="Arial"/>
          <w:b w:val="1"/>
          <w:sz w:val="54"/>
          <w:szCs w:val="54"/>
        </w:rPr>
      </w:pPr>
      <w:r w:rsidDel="00000000" w:rsidR="00000000" w:rsidRPr="00000000">
        <w:rPr>
          <w:rFonts w:ascii="Arial" w:cs="Arial" w:eastAsia="Arial" w:hAnsi="Arial"/>
          <w:b w:val="1"/>
          <w:sz w:val="54"/>
          <w:szCs w:val="54"/>
          <w:rtl w:val="0"/>
        </w:rPr>
        <w:t xml:space="preserve">PREÇOS</w:t>
      </w:r>
    </w:p>
    <w:p w:rsidR="00000000" w:rsidDel="00000000" w:rsidP="00000000" w:rsidRDefault="00000000" w:rsidRPr="00000000" w14:paraId="000001D4">
      <w:pPr>
        <w:tabs>
          <w:tab w:val="left" w:leader="none" w:pos="748"/>
          <w:tab w:val="left" w:leader="none" w:pos="1496"/>
        </w:tabs>
        <w:jc w:val="left"/>
        <w:rPr>
          <w:rFonts w:ascii="Arial" w:cs="Arial" w:eastAsia="Arial" w:hAnsi="Arial"/>
          <w:b w:val="1"/>
          <w:sz w:val="24"/>
          <w:szCs w:val="24"/>
        </w:rPr>
      </w:pPr>
      <w:r w:rsidDel="00000000" w:rsidR="00000000" w:rsidRPr="00000000">
        <w:rPr>
          <w:rtl w:val="0"/>
        </w:rPr>
      </w:r>
    </w:p>
    <w:sectPr>
      <w:headerReference r:id="rId6" w:type="default"/>
      <w:headerReference r:id="rId7" w:type="first"/>
      <w:footerReference r:id="rId8" w:type="default"/>
      <w:footerReference r:id="rId9" w:type="first"/>
      <w:pgSz w:h="16838" w:w="11906" w:orient="portrait"/>
      <w:pgMar w:bottom="1417" w:top="1417" w:left="1701" w:right="1701" w:header="708" w:footer="36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Arial Narrow">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DB">
    <w:pPr>
      <w:spacing w:line="276" w:lineRule="auto"/>
      <w:rPr>
        <w:rFonts w:ascii="Arial" w:cs="Arial" w:eastAsia="Arial" w:hAnsi="Arial"/>
        <w:i w:val="1"/>
        <w:color w:val="999999"/>
        <w:sz w:val="12"/>
        <w:szCs w:val="12"/>
      </w:rPr>
    </w:pPr>
    <w:r w:rsidDel="00000000" w:rsidR="00000000" w:rsidRPr="00000000">
      <w:rPr>
        <w:rFonts w:ascii="Arial" w:cs="Arial" w:eastAsia="Arial" w:hAnsi="Arial"/>
        <w:i w:val="1"/>
        <w:color w:val="999999"/>
        <w:sz w:val="12"/>
        <w:szCs w:val="12"/>
        <w:rtl w:val="0"/>
      </w:rPr>
      <w:t xml:space="preserve">Fund. Legal: art. 18 CAPUT e §1° da Lei 14.133/2021.c/c Art.57 da Resolução 040/2023.</w:t>
    </w:r>
  </w:p>
  <w:p w:rsidR="00000000" w:rsidDel="00000000" w:rsidP="00000000" w:rsidRDefault="00000000" w:rsidRPr="00000000" w14:paraId="000001DC">
    <w:pPr>
      <w:spacing w:line="276" w:lineRule="auto"/>
      <w:rPr>
        <w:rFonts w:ascii="Arial" w:cs="Arial" w:eastAsia="Arial" w:hAnsi="Arial"/>
        <w:i w:val="1"/>
        <w:color w:val="999999"/>
        <w:sz w:val="12"/>
        <w:szCs w:val="12"/>
      </w:rPr>
    </w:pPr>
    <w:r w:rsidDel="00000000" w:rsidR="00000000" w:rsidRPr="00000000">
      <w:rPr>
        <w:rtl w:val="0"/>
      </w:rPr>
    </w:r>
  </w:p>
  <w:p w:rsidR="00000000" w:rsidDel="00000000" w:rsidP="00000000" w:rsidRDefault="00000000" w:rsidRPr="00000000" w14:paraId="000001DD">
    <w:pPr>
      <w:spacing w:line="276" w:lineRule="auto"/>
      <w:rPr>
        <w:rFonts w:ascii="Arial" w:cs="Arial" w:eastAsia="Arial" w:hAnsi="Arial"/>
        <w:i w:val="1"/>
        <w:color w:val="999999"/>
        <w:sz w:val="12"/>
        <w:szCs w:val="12"/>
      </w:rPr>
    </w:pPr>
    <w:r w:rsidDel="00000000" w:rsidR="00000000" w:rsidRPr="00000000">
      <w:rPr>
        <w:rFonts w:ascii="Arial" w:cs="Arial" w:eastAsia="Arial" w:hAnsi="Arial"/>
        <w:i w:val="1"/>
        <w:color w:val="999999"/>
        <w:sz w:val="12"/>
        <w:szCs w:val="12"/>
        <w:rtl w:val="0"/>
      </w:rPr>
      <w:t xml:space="preserve">v.04/2025</w:t>
    </w:r>
  </w:p>
  <w:p w:rsidR="00000000" w:rsidDel="00000000" w:rsidP="00000000" w:rsidRDefault="00000000" w:rsidRPr="00000000" w14:paraId="000001DE">
    <w:pPr>
      <w:jc w:val="right"/>
      <w:rPr/>
    </w:pPr>
    <w:r w:rsidDel="00000000" w:rsidR="00000000" w:rsidRPr="00000000">
      <w:rPr>
        <w:rFonts w:ascii="Arial Narrow" w:cs="Arial Narrow" w:eastAsia="Arial Narrow" w:hAnsi="Arial Narrow"/>
        <w:b w:val="1"/>
        <w:sz w:val="24"/>
        <w:szCs w:val="24"/>
      </w:rPr>
      <w:fldChar w:fldCharType="begin"/>
      <w:instrText xml:space="preserve">PAGE</w:instrText>
      <w:fldChar w:fldCharType="separate"/>
      <w:fldChar w:fldCharType="end"/>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DF">
    <w:pPr>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D5">
    <w:pPr>
      <w:tabs>
        <w:tab w:val="left" w:leader="none" w:pos="1496"/>
      </w:tabs>
      <w:ind w:left="720" w:firstLine="72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ESTADO DO RIO DE JANEIRO</w:t>
    </w:r>
    <w:r w:rsidDel="00000000" w:rsidR="00000000" w:rsidRPr="00000000">
      <w:drawing>
        <wp:anchor allowOverlap="1" behindDoc="0" distB="57150" distT="57150" distL="57150" distR="57150" hidden="0" layoutInCell="1" locked="0" relativeHeight="0" simplePos="0">
          <wp:simplePos x="0" y="0"/>
          <wp:positionH relativeFrom="column">
            <wp:posOffset>1</wp:posOffset>
          </wp:positionH>
          <wp:positionV relativeFrom="paragraph">
            <wp:posOffset>-95249</wp:posOffset>
          </wp:positionV>
          <wp:extent cx="745808" cy="745808"/>
          <wp:effectExtent b="0" l="0" r="0" t="0"/>
          <wp:wrapSquare wrapText="bothSides" distB="57150" distT="57150" distL="57150" distR="57150"/>
          <wp:docPr id="2"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745808" cy="745808"/>
                  </a:xfrm>
                  <a:prstGeom prst="rect"/>
                  <a:ln/>
                </pic:spPr>
              </pic:pic>
            </a:graphicData>
          </a:graphic>
        </wp:anchor>
      </w:drawing>
    </w:r>
    <w:r w:rsidDel="00000000" w:rsidR="00000000" w:rsidRPr="00000000">
      <mc:AlternateContent>
        <mc:Choice Requires="wpg">
          <w:drawing>
            <wp:anchor allowOverlap="1" behindDoc="1" distB="114300" distT="114300" distL="114300" distR="114300" hidden="0" layoutInCell="1" locked="0" relativeHeight="0" simplePos="0">
              <wp:simplePos x="0" y="0"/>
              <wp:positionH relativeFrom="column">
                <wp:posOffset>4867275</wp:posOffset>
              </wp:positionH>
              <wp:positionV relativeFrom="paragraph">
                <wp:posOffset>-171449</wp:posOffset>
              </wp:positionV>
              <wp:extent cx="1420307" cy="964883"/>
              <wp:effectExtent b="0" l="0" r="0" t="0"/>
              <wp:wrapNone/>
              <wp:docPr id="1" name=""/>
              <a:graphic>
                <a:graphicData uri="http://schemas.microsoft.com/office/word/2010/wordprocessingGroup">
                  <wpg:wgp>
                    <wpg:cNvGrpSpPr/>
                    <wpg:grpSpPr>
                      <a:xfrm>
                        <a:off x="2651875" y="1390975"/>
                        <a:ext cx="1420307" cy="964883"/>
                        <a:chOff x="2651875" y="1390975"/>
                        <a:chExt cx="1731025" cy="1173325"/>
                      </a:xfrm>
                    </wpg:grpSpPr>
                    <wps:wsp>
                      <wps:cNvSpPr/>
                      <wps:cNvPr id="2" name="Shape 2"/>
                      <wps:spPr>
                        <a:xfrm>
                          <a:off x="2761975" y="1421000"/>
                          <a:ext cx="1531200" cy="1050900"/>
                        </a:xfrm>
                        <a:prstGeom prst="rect">
                          <a:avLst/>
                        </a:prstGeom>
                        <a:solidFill>
                          <a:srgbClr val="FFFFFF"/>
                        </a:solidFill>
                        <a:ln cap="flat" cmpd="sng" w="19050">
                          <a:solidFill>
                            <a:srgbClr val="000000"/>
                          </a:solidFill>
                          <a:prstDash val="solid"/>
                          <a:round/>
                          <a:headEnd len="sm" w="sm" type="none"/>
                          <a:tailEnd len="sm" w="sm" type="none"/>
                        </a:ln>
                      </wps:spPr>
                      <wps:txbx>
                        <w:txbxContent>
                          <w:p w:rsidR="00000000" w:rsidDel="00000000" w:rsidP="00000000" w:rsidRDefault="00000000" w:rsidRPr="00000000">
                            <w:pPr>
                              <w:spacing w:after="0" w:before="0" w:line="240"/>
                              <w:ind w:left="0" w:right="0" w:firstLine="0"/>
                              <w:jc w:val="center"/>
                              <w:textDirection w:val="btLr"/>
                            </w:pPr>
                          </w:p>
                        </w:txbxContent>
                      </wps:txbx>
                      <wps:bodyPr anchorCtr="0" anchor="ctr" bIns="91425" lIns="91425" spcFirstLastPara="1" rIns="91425" wrap="square" tIns="91425">
                        <a:noAutofit/>
                      </wps:bodyPr>
                    </wps:wsp>
                    <wps:wsp>
                      <wps:cNvSpPr txBox="1"/>
                      <wps:cNvPr id="3" name="Shape 3"/>
                      <wps:spPr>
                        <a:xfrm>
                          <a:off x="2651882" y="1390979"/>
                          <a:ext cx="1731000" cy="338700"/>
                        </a:xfrm>
                        <a:prstGeom prst="rect">
                          <a:avLst/>
                        </a:prstGeom>
                        <a:noFill/>
                        <a:ln>
                          <a:noFill/>
                        </a:ln>
                      </wps:spPr>
                      <wps:txbx>
                        <w:txbxContent>
                          <w:p w:rsidR="00000000" w:rsidDel="00000000" w:rsidP="00000000" w:rsidRDefault="00000000" w:rsidRPr="00000000">
                            <w:pPr>
                              <w:spacing w:after="0" w:before="0" w:line="240"/>
                              <w:ind w:left="0" w:right="0" w:firstLine="0"/>
                              <w:jc w:val="center"/>
                              <w:textDirection w:val="btLr"/>
                            </w:pPr>
                            <w:r w:rsidDel="00000000" w:rsidR="00000000" w:rsidRPr="00000000">
                              <w:rPr>
                                <w:rFonts w:ascii="Arial Narrow" w:cs="Arial Narrow" w:eastAsia="Arial Narrow" w:hAnsi="Arial Narrow"/>
                                <w:b w:val="1"/>
                                <w:i w:val="0"/>
                                <w:smallCaps w:val="0"/>
                                <w:strike w:val="0"/>
                                <w:color w:val="000000"/>
                                <w:sz w:val="20"/>
                                <w:u w:val="single"/>
                                <w:vertAlign w:val="baseline"/>
                              </w:rPr>
                              <w:t xml:space="preserve">CÂMARA MUN. C. MACACU</w:t>
                            </w:r>
                          </w:p>
                        </w:txbxContent>
                      </wps:txbx>
                      <wps:bodyPr anchorCtr="0" anchor="t" bIns="91425" lIns="91425" spcFirstLastPara="1" rIns="91425" wrap="square" tIns="91425">
                        <a:spAutoFit/>
                      </wps:bodyPr>
                    </wps:wsp>
                    <wps:wsp>
                      <wps:cNvSpPr txBox="1"/>
                      <wps:cNvPr id="4" name="Shape 4"/>
                      <wps:spPr>
                        <a:xfrm>
                          <a:off x="2651882" y="1603411"/>
                          <a:ext cx="1731000" cy="600300"/>
                        </a:xfrm>
                        <a:prstGeom prst="rect">
                          <a:avLst/>
                        </a:prstGeom>
                        <a:noFill/>
                        <a:ln>
                          <a:noFill/>
                        </a:ln>
                      </wps:spPr>
                      <wps:txbx>
                        <w:txbxContent>
                          <w:p w:rsidR="00000000" w:rsidDel="00000000" w:rsidP="00000000" w:rsidRDefault="00000000" w:rsidRPr="00000000">
                            <w:pPr>
                              <w:spacing w:after="0" w:before="0" w:line="240"/>
                              <w:ind w:left="0" w:right="0" w:firstLine="0"/>
                              <w:jc w:val="center"/>
                              <w:textDirection w:val="btLr"/>
                            </w:pPr>
                            <w:r w:rsidDel="00000000" w:rsidR="00000000" w:rsidRPr="00000000">
                              <w:rPr>
                                <w:rFonts w:ascii="Arial Narrow" w:cs="Arial Narrow" w:eastAsia="Arial Narrow" w:hAnsi="Arial Narrow"/>
                                <w:b w:val="1"/>
                                <w:i w:val="0"/>
                                <w:smallCaps w:val="0"/>
                                <w:strike w:val="0"/>
                                <w:color w:val="000000"/>
                                <w:sz w:val="18"/>
                                <w:vertAlign w:val="baseline"/>
                              </w:rPr>
                              <w:t xml:space="preserve">PROC. Nº: </w:t>
                            </w:r>
                            <w:r w:rsidDel="00000000" w:rsidR="00000000" w:rsidRPr="00000000">
                              <w:rPr>
                                <w:rFonts w:ascii="Arial Narrow" w:cs="Arial Narrow" w:eastAsia="Arial Narrow" w:hAnsi="Arial Narrow"/>
                                <w:b w:val="1"/>
                                <w:i w:val="0"/>
                                <w:smallCaps w:val="0"/>
                                <w:strike w:val="0"/>
                                <w:color w:val="000000"/>
                                <w:sz w:val="18"/>
                                <w:u w:val="single"/>
                                <w:vertAlign w:val="baseline"/>
                              </w:rPr>
                              <w:t xml:space="preserve"> ________/_________</w:t>
                            </w:r>
                          </w:p>
                          <w:p w:rsidR="00000000" w:rsidDel="00000000" w:rsidP="00000000" w:rsidRDefault="00000000" w:rsidRPr="00000000">
                            <w:pPr>
                              <w:spacing w:after="0" w:before="0" w:line="240"/>
                              <w:ind w:left="0" w:right="0" w:firstLine="0"/>
                              <w:jc w:val="center"/>
                              <w:textDirection w:val="btLr"/>
                            </w:pPr>
                            <w:r w:rsidDel="00000000" w:rsidR="00000000" w:rsidRPr="00000000">
                              <w:rPr>
                                <w:rFonts w:ascii="Arial Narrow" w:cs="Arial Narrow" w:eastAsia="Arial Narrow" w:hAnsi="Arial Narrow"/>
                                <w:b w:val="1"/>
                                <w:i w:val="0"/>
                                <w:smallCaps w:val="0"/>
                                <w:strike w:val="0"/>
                                <w:color w:val="000000"/>
                                <w:sz w:val="18"/>
                                <w:u w:val="single"/>
                                <w:vertAlign w:val="baseline"/>
                              </w:rPr>
                            </w:r>
                          </w:p>
                          <w:p w:rsidR="00000000" w:rsidDel="00000000" w:rsidP="00000000" w:rsidRDefault="00000000" w:rsidRPr="00000000">
                            <w:pPr>
                              <w:spacing w:after="0" w:before="0" w:line="240"/>
                              <w:ind w:left="0" w:right="0" w:firstLine="0"/>
                              <w:jc w:val="center"/>
                              <w:textDirection w:val="btLr"/>
                            </w:pPr>
                            <w:r w:rsidDel="00000000" w:rsidR="00000000" w:rsidRPr="00000000">
                              <w:rPr>
                                <w:rFonts w:ascii="Arial Narrow" w:cs="Arial Narrow" w:eastAsia="Arial Narrow" w:hAnsi="Arial Narrow"/>
                                <w:b w:val="1"/>
                                <w:i w:val="0"/>
                                <w:smallCaps w:val="0"/>
                                <w:strike w:val="0"/>
                                <w:color w:val="000000"/>
                                <w:sz w:val="18"/>
                                <w:u w:val="single"/>
                                <w:vertAlign w:val="baseline"/>
                              </w:rPr>
                            </w:r>
                            <w:r w:rsidDel="00000000" w:rsidR="00000000" w:rsidRPr="00000000">
                              <w:rPr>
                                <w:rFonts w:ascii="Arial Narrow" w:cs="Arial Narrow" w:eastAsia="Arial Narrow" w:hAnsi="Arial Narrow"/>
                                <w:b w:val="1"/>
                                <w:i w:val="0"/>
                                <w:smallCaps w:val="0"/>
                                <w:strike w:val="0"/>
                                <w:color w:val="000000"/>
                                <w:sz w:val="18"/>
                                <w:vertAlign w:val="baseline"/>
                              </w:rPr>
                              <w:t xml:space="preserve">FLS. Nº ____________________</w:t>
                            </w:r>
                          </w:p>
                        </w:txbxContent>
                      </wps:txbx>
                      <wps:bodyPr anchorCtr="0" anchor="t" bIns="91425" lIns="91425" spcFirstLastPara="1" rIns="91425" wrap="square" tIns="91425">
                        <a:spAutoFit/>
                      </wps:bodyPr>
                    </wps:wsp>
                    <wps:wsp>
                      <wps:cNvSpPr txBox="1"/>
                      <wps:cNvPr id="5" name="Shape 5"/>
                      <wps:spPr>
                        <a:xfrm>
                          <a:off x="2651875" y="2133200"/>
                          <a:ext cx="1731000" cy="431100"/>
                        </a:xfrm>
                        <a:prstGeom prst="rect">
                          <a:avLst/>
                        </a:prstGeom>
                        <a:noFill/>
                        <a:ln>
                          <a:noFill/>
                        </a:ln>
                      </wps:spPr>
                      <wps:txbx>
                        <w:txbxContent>
                          <w:p w:rsidR="00000000" w:rsidDel="00000000" w:rsidP="00000000" w:rsidRDefault="00000000" w:rsidRPr="00000000">
                            <w:pPr>
                              <w:spacing w:after="0" w:before="0" w:line="240"/>
                              <w:ind w:left="0" w:right="0" w:firstLine="0"/>
                              <w:jc w:val="center"/>
                              <w:textDirection w:val="btLr"/>
                            </w:pPr>
                            <w:r w:rsidDel="00000000" w:rsidR="00000000" w:rsidRPr="00000000">
                              <w:rPr>
                                <w:rFonts w:ascii="Arial Narrow" w:cs="Arial Narrow" w:eastAsia="Arial Narrow" w:hAnsi="Arial Narrow"/>
                                <w:b w:val="1"/>
                                <w:i w:val="0"/>
                                <w:smallCaps w:val="0"/>
                                <w:strike w:val="0"/>
                                <w:color w:val="000000"/>
                                <w:sz w:val="16"/>
                                <w:u w:val="single"/>
                                <w:vertAlign w:val="baseline"/>
                              </w:rPr>
                              <w:t xml:space="preserve"> ________________________</w:t>
                            </w:r>
                            <w:r w:rsidDel="00000000" w:rsidR="00000000" w:rsidRPr="00000000">
                              <w:rPr>
                                <w:rFonts w:ascii="Arial Narrow" w:cs="Arial Narrow" w:eastAsia="Arial Narrow" w:hAnsi="Arial Narrow"/>
                                <w:b w:val="1"/>
                                <w:i w:val="0"/>
                                <w:smallCaps w:val="0"/>
                                <w:strike w:val="0"/>
                                <w:color w:val="000000"/>
                                <w:sz w:val="16"/>
                                <w:u w:val="single"/>
                                <w:vertAlign w:val="baseline"/>
                              </w:rPr>
                              <w:br w:type="textWrapping"/>
                            </w:r>
                            <w:r w:rsidDel="00000000" w:rsidR="00000000" w:rsidRPr="00000000">
                              <w:rPr>
                                <w:rFonts w:ascii="Arial Narrow" w:cs="Arial Narrow" w:eastAsia="Arial Narrow" w:hAnsi="Arial Narrow"/>
                                <w:b w:val="1"/>
                                <w:i w:val="0"/>
                                <w:smallCaps w:val="0"/>
                                <w:strike w:val="0"/>
                                <w:color w:val="000000"/>
                                <w:sz w:val="16"/>
                                <w:vertAlign w:val="baseline"/>
                              </w:rPr>
                              <w:t xml:space="preserve">RÚBRICA FUNCIONÁRIO</w:t>
                            </w:r>
                          </w:p>
                        </w:txbxContent>
                      </wps:txbx>
                      <wps:bodyPr anchorCtr="0" anchor="t" bIns="91425" lIns="91425" spcFirstLastPara="1" rIns="91425" wrap="square" tIns="91425">
                        <a:spAutoFit/>
                      </wps:bodyPr>
                    </wps:wsp>
                  </wpg:wgp>
                </a:graphicData>
              </a:graphic>
            </wp:anchor>
          </w:drawing>
        </mc:Choice>
        <mc:Fallback>
          <w:drawing>
            <wp:anchor allowOverlap="1" behindDoc="1" distB="114300" distT="114300" distL="114300" distR="114300" hidden="0" layoutInCell="1" locked="0" relativeHeight="0" simplePos="0">
              <wp:simplePos x="0" y="0"/>
              <wp:positionH relativeFrom="column">
                <wp:posOffset>4867275</wp:posOffset>
              </wp:positionH>
              <wp:positionV relativeFrom="paragraph">
                <wp:posOffset>-171449</wp:posOffset>
              </wp:positionV>
              <wp:extent cx="1420307" cy="964883"/>
              <wp:effectExtent b="0" l="0" r="0" t="0"/>
              <wp:wrapNone/>
              <wp:docPr id="1" name="image2.png"/>
              <a:graphic>
                <a:graphicData uri="http://schemas.openxmlformats.org/drawingml/2006/picture">
                  <pic:pic>
                    <pic:nvPicPr>
                      <pic:cNvPr id="0" name="image2.png"/>
                      <pic:cNvPicPr preferRelativeResize="0"/>
                    </pic:nvPicPr>
                    <pic:blipFill>
                      <a:blip r:embed="rId2"/>
                      <a:srcRect/>
                      <a:stretch>
                        <a:fillRect/>
                      </a:stretch>
                    </pic:blipFill>
                    <pic:spPr>
                      <a:xfrm>
                        <a:off x="0" y="0"/>
                        <a:ext cx="1420307" cy="964883"/>
                      </a:xfrm>
                      <a:prstGeom prst="rect"/>
                      <a:ln/>
                    </pic:spPr>
                  </pic:pic>
                </a:graphicData>
              </a:graphic>
            </wp:anchor>
          </w:drawing>
        </mc:Fallback>
      </mc:AlternateContent>
    </w:r>
  </w:p>
  <w:p w:rsidR="00000000" w:rsidDel="00000000" w:rsidP="00000000" w:rsidRDefault="00000000" w:rsidRPr="00000000" w14:paraId="000001D6">
    <w:pPr>
      <w:tabs>
        <w:tab w:val="left" w:leader="none" w:pos="1496"/>
      </w:tabs>
      <w:ind w:left="720" w:firstLine="72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CÂMARA MUNICIPAL DE CACHOEIRAS DE MACACU</w:t>
    </w:r>
  </w:p>
  <w:p w:rsidR="00000000" w:rsidDel="00000000" w:rsidP="00000000" w:rsidRDefault="00000000" w:rsidRPr="00000000" w14:paraId="000001D7">
    <w:pPr>
      <w:tabs>
        <w:tab w:val="left" w:leader="none" w:pos="1496"/>
      </w:tabs>
      <w:ind w:left="720" w:firstLine="720"/>
      <w:rPr>
        <w:rFonts w:ascii="Arial Narrow" w:cs="Arial Narrow" w:eastAsia="Arial Narrow" w:hAnsi="Arial Narrow"/>
        <w:sz w:val="22"/>
        <w:szCs w:val="22"/>
      </w:rPr>
    </w:pPr>
    <w:r w:rsidDel="00000000" w:rsidR="00000000" w:rsidRPr="00000000">
      <w:rPr>
        <w:rFonts w:ascii="Arial Narrow" w:cs="Arial Narrow" w:eastAsia="Arial Narrow" w:hAnsi="Arial Narrow"/>
        <w:sz w:val="22"/>
        <w:szCs w:val="22"/>
        <w:rtl w:val="0"/>
      </w:rPr>
      <w:t xml:space="preserve">Comissão de Licitações e Contratos Administrativos</w:t>
    </w:r>
  </w:p>
  <w:p w:rsidR="00000000" w:rsidDel="00000000" w:rsidP="00000000" w:rsidRDefault="00000000" w:rsidRPr="00000000" w14:paraId="000001D8">
    <w:pPr>
      <w:tabs>
        <w:tab w:val="left" w:leader="none" w:pos="1496"/>
      </w:tabs>
      <w:ind w:left="720" w:firstLine="0"/>
      <w:rPr>
        <w:rFonts w:ascii="Arial Narrow" w:cs="Arial Narrow" w:eastAsia="Arial Narrow" w:hAnsi="Arial Narrow"/>
        <w:sz w:val="22"/>
        <w:szCs w:val="22"/>
      </w:rPr>
    </w:pPr>
    <w:r w:rsidDel="00000000" w:rsidR="00000000" w:rsidRPr="00000000">
      <w:rPr>
        <w:rtl w:val="0"/>
      </w:rPr>
    </w:r>
  </w:p>
  <w:p w:rsidR="00000000" w:rsidDel="00000000" w:rsidP="00000000" w:rsidRDefault="00000000" w:rsidRPr="00000000" w14:paraId="000001D9">
    <w:pPr>
      <w:tabs>
        <w:tab w:val="left" w:leader="none" w:pos="1496"/>
      </w:tabs>
      <w:jc w:val="center"/>
      <w:rPr>
        <w:rFonts w:ascii="Arial" w:cs="Arial" w:eastAsia="Arial" w:hAnsi="Arial"/>
        <w:b w:val="1"/>
        <w:sz w:val="26"/>
        <w:szCs w:val="26"/>
      </w:rPr>
    </w:pPr>
    <w:r w:rsidDel="00000000" w:rsidR="00000000" w:rsidRPr="00000000">
      <w:rPr>
        <w:rFonts w:ascii="Arial Narrow" w:cs="Arial Narrow" w:eastAsia="Arial Narrow" w:hAnsi="Arial Narrow"/>
        <w:sz w:val="22"/>
        <w:szCs w:val="22"/>
        <w:rtl w:val="0"/>
      </w:rPr>
      <w:t xml:space="preserve">…………………………………………………………………………….……………………………………………...</w:t>
    </w:r>
    <w:r w:rsidDel="00000000" w:rsidR="00000000" w:rsidRPr="00000000">
      <w:rPr>
        <w:rtl w:val="0"/>
      </w:rPr>
    </w:r>
  </w:p>
  <w:p w:rsidR="00000000" w:rsidDel="00000000" w:rsidP="00000000" w:rsidRDefault="00000000" w:rsidRPr="00000000" w14:paraId="000001D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96"/>
      </w:tabs>
      <w:spacing w:after="0" w:before="0" w:line="240" w:lineRule="auto"/>
      <w:ind w:left="720" w:right="0" w:firstLine="720"/>
      <w:jc w:val="left"/>
      <w:rPr>
        <w:rFonts w:ascii="Arial" w:cs="Arial" w:eastAsia="Arial" w:hAnsi="Arial"/>
        <w:sz w:val="22"/>
        <w:szCs w:val="22"/>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E0">
    <w:pPr>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lang w:val="pt-BR"/>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Pr>
    <w:rPr>
      <w:rFonts w:ascii="Arial" w:cs="Arial" w:eastAsia="Arial" w:hAnsi="Arial"/>
      <w:b w:val="1"/>
      <w:sz w:val="24"/>
      <w:szCs w:val="24"/>
    </w:rPr>
  </w:style>
  <w:style w:type="paragraph" w:styleId="Heading2">
    <w:name w:val="heading 2"/>
    <w:basedOn w:val="Normal"/>
    <w:next w:val="Normal"/>
    <w:pPr>
      <w:keepNext w:val="1"/>
      <w:keepLines w:val="1"/>
      <w:spacing w:after="240" w:before="240" w:line="360" w:lineRule="auto"/>
      <w:jc w:val="both"/>
    </w:pPr>
    <w:rPr>
      <w:rFonts w:ascii="Arial" w:cs="Arial" w:eastAsia="Arial" w:hAnsi="Arial"/>
      <w:b w:val="1"/>
      <w:sz w:val="24"/>
      <w:szCs w:val="24"/>
    </w:rPr>
  </w:style>
  <w:style w:type="paragraph" w:styleId="Heading3">
    <w:name w:val="heading 3"/>
    <w:basedOn w:val="Normal"/>
    <w:next w:val="Normal"/>
    <w:pPr>
      <w:keepNext w:val="1"/>
      <w:keepLines w:val="1"/>
      <w:spacing w:after="240" w:before="240" w:line="360" w:lineRule="auto"/>
      <w:jc w:val="center"/>
    </w:pPr>
    <w:rPr>
      <w:rFonts w:ascii="Arial" w:cs="Arial" w:eastAsia="Arial" w:hAnsi="Arial"/>
      <w:b w:val="1"/>
      <w:sz w:val="120"/>
      <w:szCs w:val="120"/>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spacing w:line="276" w:lineRule="auto"/>
      <w:jc w:val="center"/>
    </w:pPr>
    <w:rPr>
      <w:rFonts w:ascii="Arial" w:cs="Arial" w:eastAsia="Arial" w:hAnsi="Arial"/>
      <w:b w:val="1"/>
      <w:sz w:val="32"/>
      <w:szCs w:val="3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 w:type="table" w:styleId="Table3">
    <w:basedOn w:val="TableNormal"/>
    <w:tblPr>
      <w:tblStyleRowBandSize w:val="1"/>
      <w:tblStyleColBandSize w:val="1"/>
      <w:tblCellMar>
        <w:top w:w="100.0" w:type="dxa"/>
        <w:left w:w="100.0" w:type="dxa"/>
        <w:bottom w:w="100.0" w:type="dxa"/>
        <w:right w:w="100.0" w:type="dxa"/>
      </w:tblCellMar>
    </w:tblPr>
  </w:style>
  <w:style w:type="table" w:styleId="Table4">
    <w:basedOn w:val="TableNormal"/>
    <w:tblPr>
      <w:tblStyleRowBandSize w:val="1"/>
      <w:tblStyleColBandSize w:val="1"/>
      <w:tblCellMar>
        <w:top w:w="100.0" w:type="dxa"/>
        <w:left w:w="100.0" w:type="dxa"/>
        <w:bottom w:w="100.0" w:type="dxa"/>
        <w:right w:w="100.0" w:type="dxa"/>
      </w:tblCellMar>
    </w:tblPr>
  </w:style>
  <w:style w:type="table" w:styleId="Table5">
    <w:basedOn w:val="TableNormal"/>
    <w:tblPr>
      <w:tblStyleRowBandSize w:val="1"/>
      <w:tblStyleColBandSize w:val="1"/>
      <w:tblCellMar>
        <w:top w:w="100.0" w:type="dxa"/>
        <w:left w:w="100.0" w:type="dxa"/>
        <w:bottom w:w="100.0" w:type="dxa"/>
        <w:right w:w="100.0" w:type="dxa"/>
      </w:tblCellMar>
    </w:tblPr>
  </w:style>
  <w:style w:type="table" w:styleId="Table6">
    <w:basedOn w:val="TableNormal"/>
    <w:tblPr>
      <w:tblStyleRowBandSize w:val="1"/>
      <w:tblStyleColBandSize w:val="1"/>
      <w:tblCellMar>
        <w:top w:w="100.0" w:type="dxa"/>
        <w:left w:w="100.0" w:type="dxa"/>
        <w:bottom w:w="100.0" w:type="dxa"/>
        <w:right w:w="100.0" w:type="dxa"/>
      </w:tblCellMar>
    </w:tblPr>
  </w:style>
  <w:style w:type="table" w:styleId="Table7">
    <w:basedOn w:val="TableNormal"/>
    <w:tblPr>
      <w:tblStyleRowBandSize w:val="1"/>
      <w:tblStyleColBandSize w:val="1"/>
      <w:tblCellMar>
        <w:top w:w="100.0" w:type="dxa"/>
        <w:left w:w="100.0" w:type="dxa"/>
        <w:bottom w:w="100.0" w:type="dxa"/>
        <w:right w:w="100.0" w:type="dxa"/>
      </w:tblCellMar>
    </w:tblPr>
  </w:style>
  <w:style w:type="table" w:styleId="Table8">
    <w:basedOn w:val="TableNormal"/>
    <w:tblPr>
      <w:tblStyleRowBandSize w:val="1"/>
      <w:tblStyleColBandSize w:val="1"/>
      <w:tblCellMar>
        <w:top w:w="100.0" w:type="dxa"/>
        <w:left w:w="100.0" w:type="dxa"/>
        <w:bottom w:w="100.0" w:type="dxa"/>
        <w:right w:w="100.0" w:type="dxa"/>
      </w:tblCellMar>
    </w:tblPr>
  </w:style>
  <w:style w:type="table" w:styleId="Table9">
    <w:basedOn w:val="TableNormal"/>
    <w:tblPr>
      <w:tblStyleRowBandSize w:val="1"/>
      <w:tblStyleColBandSize w:val="1"/>
      <w:tblCellMar>
        <w:top w:w="100.0" w:type="dxa"/>
        <w:left w:w="100.0" w:type="dxa"/>
        <w:bottom w:w="100.0" w:type="dxa"/>
        <w:right w:w="100.0" w:type="dxa"/>
      </w:tblCellMar>
    </w:tblPr>
  </w:style>
  <w:style w:type="table" w:styleId="Table10">
    <w:basedOn w:val="TableNormal"/>
    <w:tblPr>
      <w:tblStyleRowBandSize w:val="1"/>
      <w:tblStyleColBandSize w:val="1"/>
      <w:tblCellMar>
        <w:top w:w="100.0" w:type="dxa"/>
        <w:left w:w="100.0" w:type="dxa"/>
        <w:bottom w:w="100.0" w:type="dxa"/>
        <w:right w:w="100.0" w:type="dxa"/>
      </w:tblCellMar>
    </w:tblPr>
  </w:style>
  <w:style w:type="table" w:styleId="Table11">
    <w:basedOn w:val="TableNormal"/>
    <w:tblPr>
      <w:tblStyleRowBandSize w:val="1"/>
      <w:tblStyleColBandSize w:val="1"/>
      <w:tblCellMar>
        <w:top w:w="100.0" w:type="dxa"/>
        <w:left w:w="100.0" w:type="dxa"/>
        <w:bottom w:w="100.0" w:type="dxa"/>
        <w:right w:w="100.0" w:type="dxa"/>
      </w:tblCellMar>
    </w:tblPr>
  </w:style>
  <w:style w:type="table" w:styleId="Table12">
    <w:basedOn w:val="TableNormal"/>
    <w:tblPr>
      <w:tblStyleRowBandSize w:val="1"/>
      <w:tblStyleColBandSize w:val="1"/>
      <w:tblCellMar>
        <w:top w:w="100.0" w:type="dxa"/>
        <w:left w:w="100.0" w:type="dxa"/>
        <w:bottom w:w="100.0" w:type="dxa"/>
        <w:right w:w="100.0" w:type="dxa"/>
      </w:tblCellMar>
    </w:tblPr>
  </w:style>
  <w:style w:type="table" w:styleId="Table13">
    <w:basedOn w:val="TableNormal"/>
    <w:tblPr>
      <w:tblStyleRowBandSize w:val="1"/>
      <w:tblStyleColBandSize w:val="1"/>
      <w:tblCellMar>
        <w:top w:w="100.0" w:type="dxa"/>
        <w:left w:w="100.0" w:type="dxa"/>
        <w:bottom w:w="100.0" w:type="dxa"/>
        <w:right w:w="100.0" w:type="dxa"/>
      </w:tblCellMar>
    </w:tblPr>
  </w:style>
  <w:style w:type="table" w:styleId="Table14">
    <w:basedOn w:val="TableNormal"/>
    <w:tblPr>
      <w:tblStyleRowBandSize w:val="1"/>
      <w:tblStyleColBandSize w:val="1"/>
      <w:tblCellMar>
        <w:top w:w="100.0" w:type="dxa"/>
        <w:left w:w="100.0" w:type="dxa"/>
        <w:bottom w:w="100.0" w:type="dxa"/>
        <w:right w:w="100.0" w:type="dxa"/>
      </w:tblCellMar>
    </w:tblPr>
  </w:style>
  <w:style w:type="table" w:styleId="Table15">
    <w:basedOn w:val="TableNormal"/>
    <w:tblPr>
      <w:tblStyleRowBandSize w:val="1"/>
      <w:tblStyleColBandSize w:val="1"/>
      <w:tblCellMar>
        <w:top w:w="100.0" w:type="dxa"/>
        <w:left w:w="100.0" w:type="dxa"/>
        <w:bottom w:w="100.0" w:type="dxa"/>
        <w:right w:w="100.0" w:type="dxa"/>
      </w:tblCellMar>
    </w:tblPr>
  </w:style>
  <w:style w:type="table" w:styleId="Table16">
    <w:basedOn w:val="TableNormal"/>
    <w:tblPr>
      <w:tblStyleRowBandSize w:val="1"/>
      <w:tblStyleColBandSize w:val="1"/>
      <w:tblCellMar>
        <w:top w:w="100.0" w:type="dxa"/>
        <w:left w:w="100.0" w:type="dxa"/>
        <w:bottom w:w="100.0" w:type="dxa"/>
        <w:right w:w="100.0" w:type="dxa"/>
      </w:tblCellMar>
    </w:tblPr>
  </w:style>
  <w:style w:type="table" w:styleId="Table17">
    <w:basedOn w:val="TableNormal"/>
    <w:tblPr>
      <w:tblStyleRowBandSize w:val="1"/>
      <w:tblStyleColBandSize w:val="1"/>
      <w:tblCellMar>
        <w:top w:w="100.0" w:type="dxa"/>
        <w:left w:w="100.0" w:type="dxa"/>
        <w:bottom w:w="100.0" w:type="dxa"/>
        <w:right w:w="100.0" w:type="dxa"/>
      </w:tblCellMar>
    </w:tblPr>
  </w:style>
  <w:style w:type="table" w:styleId="Table18">
    <w:basedOn w:val="TableNormal"/>
    <w:tblPr>
      <w:tblStyleRowBandSize w:val="1"/>
      <w:tblStyleColBandSize w:val="1"/>
      <w:tblCellMar>
        <w:top w:w="100.0" w:type="dxa"/>
        <w:left w:w="100.0" w:type="dxa"/>
        <w:bottom w:w="100.0" w:type="dxa"/>
        <w:right w:w="100.0" w:type="dxa"/>
      </w:tblCellMar>
    </w:tblPr>
  </w:style>
  <w:style w:type="table" w:styleId="Table19">
    <w:basedOn w:val="TableNormal"/>
    <w:tblPr>
      <w:tblStyleRowBandSize w:val="1"/>
      <w:tblStyleColBandSize w:val="1"/>
      <w:tblCellMar>
        <w:top w:w="100.0" w:type="dxa"/>
        <w:left w:w="100.0" w:type="dxa"/>
        <w:bottom w:w="100.0" w:type="dxa"/>
        <w:right w:w="100.0" w:type="dxa"/>
      </w:tblCellMar>
    </w:tblPr>
  </w:style>
  <w:style w:type="table" w:styleId="Table20">
    <w:basedOn w:val="TableNormal"/>
    <w:tblPr>
      <w:tblStyleRowBandSize w:val="1"/>
      <w:tblStyleColBandSize w:val="1"/>
      <w:tblCellMar>
        <w:top w:w="100.0" w:type="dxa"/>
        <w:left w:w="100.0" w:type="dxa"/>
        <w:bottom w:w="100.0" w:type="dxa"/>
        <w:right w:w="100.0" w:type="dxa"/>
      </w:tblCellMar>
    </w:tblPr>
  </w:style>
  <w:style w:type="table" w:styleId="Table21">
    <w:basedOn w:val="TableNormal"/>
    <w:tblPr>
      <w:tblStyleRowBandSize w:val="1"/>
      <w:tblStyleColBandSize w:val="1"/>
      <w:tblCellMar>
        <w:top w:w="100.0" w:type="dxa"/>
        <w:left w:w="100.0" w:type="dxa"/>
        <w:bottom w:w="100.0" w:type="dxa"/>
        <w:right w:w="100.0" w:type="dxa"/>
      </w:tblCellMar>
    </w:tblPr>
  </w:style>
  <w:style w:type="table" w:styleId="Table22">
    <w:basedOn w:val="TableNormal"/>
    <w:tblPr>
      <w:tblStyleRowBandSize w:val="1"/>
      <w:tblStyleColBandSize w:val="1"/>
      <w:tblCellMar>
        <w:top w:w="100.0" w:type="dxa"/>
        <w:left w:w="100.0" w:type="dxa"/>
        <w:bottom w:w="100.0" w:type="dxa"/>
        <w:right w:w="100.0" w:type="dxa"/>
      </w:tblCellMar>
    </w:tblPr>
  </w:style>
  <w:style w:type="table" w:styleId="Table23">
    <w:basedOn w:val="TableNormal"/>
    <w:tblPr>
      <w:tblStyleRowBandSize w:val="1"/>
      <w:tblStyleColBandSize w:val="1"/>
      <w:tblCellMar>
        <w:top w:w="100.0" w:type="dxa"/>
        <w:left w:w="100.0" w:type="dxa"/>
        <w:bottom w:w="100.0" w:type="dxa"/>
        <w:right w:w="100.0" w:type="dxa"/>
      </w:tblCellMar>
    </w:tblPr>
  </w:style>
  <w:style w:type="table" w:styleId="Table24">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25">
    <w:basedOn w:val="TableNormal"/>
    <w:tblPr>
      <w:tblStyleRowBandSize w:val="1"/>
      <w:tblStyleColBandSize w:val="1"/>
      <w:tblCellMar>
        <w:top w:w="100.0" w:type="dxa"/>
        <w:left w:w="100.0" w:type="dxa"/>
        <w:bottom w:w="100.0" w:type="dxa"/>
        <w:right w:w="100.0" w:type="dxa"/>
      </w:tblCellMar>
    </w:tblPr>
  </w:style>
  <w:style w:type="table" w:styleId="Table26">
    <w:basedOn w:val="TableNormal"/>
    <w:tblPr>
      <w:tblStyleRowBandSize w:val="1"/>
      <w:tblStyleColBandSize w:val="1"/>
      <w:tblCellMar>
        <w:top w:w="100.0" w:type="dxa"/>
        <w:left w:w="100.0" w:type="dxa"/>
        <w:bottom w:w="100.0" w:type="dxa"/>
        <w:right w:w="100.0" w:type="dxa"/>
      </w:tblCellMar>
    </w:tblPr>
  </w:style>
  <w:style w:type="table" w:styleId="Table27">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header" Target="header2.xml"/><Relationship Id="rId8" Type="http://schemas.openxmlformats.org/officeDocument/2006/relationships/footer" Target="footer1.xml"/></Relationships>
</file>

<file path=word/_rels/fontTable.xml.rels><?xml version="1.0" encoding="UTF-8" standalone="yes"?><Relationships xmlns="http://schemas.openxmlformats.org/package/2006/relationships"><Relationship Id="rId1" Type="http://schemas.openxmlformats.org/officeDocument/2006/relationships/font" Target="fonts/ArialNarrow-regular.ttf"/><Relationship Id="rId2" Type="http://schemas.openxmlformats.org/officeDocument/2006/relationships/font" Target="fonts/ArialNarrow-bold.ttf"/><Relationship Id="rId3" Type="http://schemas.openxmlformats.org/officeDocument/2006/relationships/font" Target="fonts/ArialNarrow-italic.ttf"/><Relationship Id="rId4" Type="http://schemas.openxmlformats.org/officeDocument/2006/relationships/font" Target="fonts/ArialNarrow-boldItalic.tt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 Id="rId2"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